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F18A" w14:textId="77777777" w:rsidR="00DB1C60" w:rsidRPr="00436EA1" w:rsidRDefault="00DB1C60" w:rsidP="00DB1C60">
      <w:pPr>
        <w:spacing w:before="71" w:line="288" w:lineRule="auto"/>
        <w:ind w:right="30"/>
        <w:jc w:val="center"/>
        <w:rPr>
          <w:b/>
          <w:color w:val="000000" w:themeColor="text1"/>
          <w:spacing w:val="-5"/>
          <w:w w:val="105"/>
          <w:sz w:val="23"/>
        </w:rPr>
      </w:pPr>
      <w:r w:rsidRPr="00436EA1">
        <w:rPr>
          <w:b/>
          <w:color w:val="000000" w:themeColor="text1"/>
          <w:w w:val="105"/>
          <w:sz w:val="23"/>
        </w:rPr>
        <w:t xml:space="preserve">Ispitna pitanja za pismeni ispit </w:t>
      </w:r>
      <w:r w:rsidRPr="00436EA1">
        <w:rPr>
          <w:b/>
          <w:color w:val="000000" w:themeColor="text1"/>
          <w:spacing w:val="-2"/>
          <w:w w:val="105"/>
          <w:sz w:val="23"/>
        </w:rPr>
        <w:t>za</w:t>
      </w:r>
      <w:r w:rsidRPr="00436EA1">
        <w:rPr>
          <w:b/>
          <w:color w:val="000000" w:themeColor="text1"/>
          <w:spacing w:val="-11"/>
          <w:w w:val="105"/>
          <w:sz w:val="23"/>
        </w:rPr>
        <w:t xml:space="preserve"> </w:t>
      </w:r>
      <w:r w:rsidRPr="00436EA1">
        <w:rPr>
          <w:b/>
          <w:color w:val="000000" w:themeColor="text1"/>
          <w:spacing w:val="-2"/>
          <w:w w:val="105"/>
          <w:sz w:val="23"/>
        </w:rPr>
        <w:t>radna</w:t>
      </w:r>
      <w:r w:rsidRPr="00436EA1">
        <w:rPr>
          <w:b/>
          <w:color w:val="000000" w:themeColor="text1"/>
          <w:spacing w:val="-14"/>
          <w:w w:val="105"/>
          <w:sz w:val="23"/>
        </w:rPr>
        <w:t xml:space="preserve"> </w:t>
      </w:r>
      <w:r w:rsidRPr="00436EA1">
        <w:rPr>
          <w:b/>
          <w:color w:val="000000" w:themeColor="text1"/>
          <w:spacing w:val="-2"/>
          <w:w w:val="105"/>
          <w:sz w:val="23"/>
        </w:rPr>
        <w:t>mjesta</w:t>
      </w:r>
      <w:r w:rsidRPr="00436EA1">
        <w:rPr>
          <w:b/>
          <w:color w:val="000000" w:themeColor="text1"/>
          <w:spacing w:val="-5"/>
          <w:w w:val="105"/>
          <w:sz w:val="23"/>
        </w:rPr>
        <w:t xml:space="preserve"> </w:t>
      </w:r>
    </w:p>
    <w:p w14:paraId="1F96F9A0" w14:textId="77777777" w:rsidR="00DB1C60" w:rsidRPr="00DE5698" w:rsidRDefault="00DB1C60" w:rsidP="00DB1C60">
      <w:pPr>
        <w:pStyle w:val="Header"/>
        <w:numPr>
          <w:ilvl w:val="0"/>
          <w:numId w:val="10"/>
        </w:numPr>
        <w:tabs>
          <w:tab w:val="clear" w:pos="4536"/>
          <w:tab w:val="clear" w:pos="9072"/>
        </w:tabs>
        <w:spacing w:before="71" w:line="288" w:lineRule="auto"/>
        <w:ind w:right="30"/>
        <w:jc w:val="center"/>
        <w:rPr>
          <w:b/>
          <w:bCs/>
          <w:color w:val="000000" w:themeColor="text1"/>
          <w:sz w:val="23"/>
        </w:rPr>
      </w:pPr>
      <w:r w:rsidRPr="00DE5698">
        <w:rPr>
          <w:b/>
          <w:bCs/>
          <w:sz w:val="22"/>
          <w:szCs w:val="22"/>
          <w:lang w:val="bs-Latn-BA"/>
        </w:rPr>
        <w:t xml:space="preserve">Samostalni referent za realizaciju gradnje – </w:t>
      </w:r>
      <w:r w:rsidRPr="00DE5698">
        <w:rPr>
          <w:sz w:val="22"/>
          <w:szCs w:val="22"/>
          <w:lang w:val="bs-Latn-BA"/>
        </w:rPr>
        <w:t>1 izvršilac, puno radno vrijeme, na neodređeno vrijeme i</w:t>
      </w:r>
    </w:p>
    <w:p w14:paraId="7DF33554" w14:textId="77777777" w:rsidR="00DB1C60" w:rsidRPr="00DE5698" w:rsidRDefault="00DB1C60" w:rsidP="00DB1C60">
      <w:pPr>
        <w:pStyle w:val="Header"/>
        <w:numPr>
          <w:ilvl w:val="0"/>
          <w:numId w:val="10"/>
        </w:numPr>
        <w:tabs>
          <w:tab w:val="clear" w:pos="4536"/>
          <w:tab w:val="clear" w:pos="9072"/>
        </w:tabs>
        <w:spacing w:before="71" w:line="288" w:lineRule="auto"/>
        <w:ind w:right="30"/>
        <w:jc w:val="center"/>
        <w:rPr>
          <w:color w:val="000000" w:themeColor="text1"/>
          <w:sz w:val="23"/>
        </w:rPr>
      </w:pPr>
      <w:r w:rsidRPr="00DE5698">
        <w:rPr>
          <w:b/>
          <w:bCs/>
          <w:sz w:val="22"/>
          <w:szCs w:val="22"/>
          <w:lang w:val="bs-Latn-BA"/>
        </w:rPr>
        <w:t xml:space="preserve">Stručni saradnik za tehničke poslove – </w:t>
      </w:r>
      <w:r w:rsidRPr="00DE5698">
        <w:rPr>
          <w:sz w:val="22"/>
          <w:szCs w:val="22"/>
          <w:lang w:val="bs-Latn-BA"/>
        </w:rPr>
        <w:t>1 izvršilac, puno radno vrijeme, na neodređeno vrijeme.</w:t>
      </w:r>
    </w:p>
    <w:p w14:paraId="7651DF48" w14:textId="77777777" w:rsidR="00DB1C60" w:rsidRPr="00DE5698" w:rsidRDefault="00DB1C60" w:rsidP="00DB1C60">
      <w:pPr>
        <w:tabs>
          <w:tab w:val="left" w:pos="5490"/>
          <w:tab w:val="left" w:pos="5580"/>
          <w:tab w:val="left" w:pos="6300"/>
          <w:tab w:val="left" w:pos="6390"/>
        </w:tabs>
        <w:spacing w:line="288" w:lineRule="auto"/>
        <w:ind w:right="30"/>
        <w:jc w:val="center"/>
        <w:rPr>
          <w:b/>
          <w:color w:val="000000" w:themeColor="text1"/>
          <w:sz w:val="23"/>
        </w:rPr>
      </w:pPr>
      <w:r w:rsidRPr="00DE5698">
        <w:rPr>
          <w:b/>
          <w:color w:val="000000" w:themeColor="text1"/>
          <w:w w:val="105"/>
          <w:sz w:val="23"/>
        </w:rPr>
        <w:t>kod</w:t>
      </w:r>
      <w:r w:rsidRPr="00DE5698">
        <w:rPr>
          <w:b/>
          <w:color w:val="000000" w:themeColor="text1"/>
          <w:spacing w:val="-14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Fonda</w:t>
      </w:r>
      <w:r w:rsidRPr="00DE5698">
        <w:rPr>
          <w:b/>
          <w:color w:val="000000" w:themeColor="text1"/>
          <w:spacing w:val="-14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Kantona</w:t>
      </w:r>
      <w:r w:rsidRPr="00DE5698">
        <w:rPr>
          <w:b/>
          <w:color w:val="000000" w:themeColor="text1"/>
          <w:spacing w:val="-1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Sarajevo</w:t>
      </w:r>
      <w:r w:rsidRPr="00DE5698">
        <w:rPr>
          <w:b/>
          <w:color w:val="000000" w:themeColor="text1"/>
          <w:spacing w:val="-9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za</w:t>
      </w:r>
      <w:r w:rsidRPr="00DE5698">
        <w:rPr>
          <w:b/>
          <w:color w:val="000000" w:themeColor="text1"/>
          <w:spacing w:val="-11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izgradnju</w:t>
      </w:r>
      <w:r w:rsidRPr="00DE5698">
        <w:rPr>
          <w:b/>
          <w:color w:val="000000" w:themeColor="text1"/>
          <w:spacing w:val="-3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stanova</w:t>
      </w:r>
      <w:r w:rsidRPr="00DE5698">
        <w:rPr>
          <w:b/>
          <w:color w:val="000000" w:themeColor="text1"/>
          <w:spacing w:val="-3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za</w:t>
      </w:r>
      <w:r w:rsidRPr="00DE5698">
        <w:rPr>
          <w:b/>
          <w:color w:val="000000" w:themeColor="text1"/>
          <w:spacing w:val="-11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članove</w:t>
      </w:r>
      <w:r w:rsidRPr="00DE5698">
        <w:rPr>
          <w:b/>
          <w:color w:val="000000" w:themeColor="text1"/>
          <w:spacing w:val="-2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porodica</w:t>
      </w:r>
      <w:r w:rsidRPr="00DE5698">
        <w:rPr>
          <w:b/>
          <w:color w:val="000000" w:themeColor="text1"/>
          <w:spacing w:val="-6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šehida</w:t>
      </w:r>
      <w:r w:rsidRPr="00DE5698">
        <w:rPr>
          <w:b/>
          <w:color w:val="000000" w:themeColor="text1"/>
          <w:spacing w:val="-6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i poginulih boraca, ratne vojne</w:t>
      </w:r>
      <w:r w:rsidRPr="00DE5698">
        <w:rPr>
          <w:b/>
          <w:color w:val="000000" w:themeColor="text1"/>
          <w:spacing w:val="-2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invalide,</w:t>
      </w:r>
      <w:r w:rsidRPr="00DE5698">
        <w:rPr>
          <w:b/>
          <w:color w:val="000000" w:themeColor="text1"/>
          <w:spacing w:val="-2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demobilizirane</w:t>
      </w:r>
      <w:r w:rsidRPr="00DE5698">
        <w:rPr>
          <w:b/>
          <w:color w:val="000000" w:themeColor="text1"/>
          <w:spacing w:val="-13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borce</w:t>
      </w:r>
      <w:r w:rsidRPr="00DE5698">
        <w:rPr>
          <w:b/>
          <w:color w:val="000000" w:themeColor="text1"/>
          <w:spacing w:val="-2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i</w:t>
      </w:r>
      <w:r w:rsidRPr="00DE5698">
        <w:rPr>
          <w:b/>
          <w:color w:val="000000" w:themeColor="text1"/>
          <w:spacing w:val="-4"/>
          <w:w w:val="105"/>
          <w:sz w:val="23"/>
        </w:rPr>
        <w:t xml:space="preserve"> </w:t>
      </w:r>
      <w:r w:rsidRPr="00DE5698">
        <w:rPr>
          <w:b/>
          <w:color w:val="000000" w:themeColor="text1"/>
          <w:w w:val="105"/>
          <w:sz w:val="23"/>
        </w:rPr>
        <w:t>prognane osobe</w:t>
      </w:r>
    </w:p>
    <w:p w14:paraId="3DEFD274" w14:textId="77777777" w:rsidR="00DB1C60" w:rsidRDefault="00DB1C60" w:rsidP="00DB1C60">
      <w:pPr>
        <w:pStyle w:val="BodyText"/>
        <w:tabs>
          <w:tab w:val="left" w:pos="5490"/>
          <w:tab w:val="left" w:pos="5580"/>
          <w:tab w:val="left" w:pos="6300"/>
          <w:tab w:val="left" w:pos="6390"/>
        </w:tabs>
        <w:spacing w:before="4"/>
        <w:ind w:right="30"/>
        <w:rPr>
          <w:b/>
          <w:color w:val="000000" w:themeColor="text1"/>
          <w:sz w:val="23"/>
        </w:rPr>
      </w:pPr>
    </w:p>
    <w:p w14:paraId="34698B60" w14:textId="77777777" w:rsidR="00DB1C60" w:rsidRPr="00436EA1" w:rsidRDefault="00DB1C60" w:rsidP="00DB1C60">
      <w:pPr>
        <w:pStyle w:val="BodyText"/>
        <w:tabs>
          <w:tab w:val="left" w:pos="5490"/>
          <w:tab w:val="left" w:pos="5580"/>
          <w:tab w:val="left" w:pos="6300"/>
          <w:tab w:val="left" w:pos="6390"/>
        </w:tabs>
        <w:spacing w:before="4"/>
        <w:ind w:right="30"/>
        <w:rPr>
          <w:b/>
          <w:color w:val="000000" w:themeColor="text1"/>
          <w:sz w:val="23"/>
        </w:rPr>
      </w:pPr>
    </w:p>
    <w:p w14:paraId="5014B68B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Javne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ceste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razvrstavaju</w:t>
      </w:r>
      <w:r w:rsidRPr="00436EA1">
        <w:rPr>
          <w:color w:val="000000" w:themeColor="text1"/>
          <w:spacing w:val="5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na?</w:t>
      </w:r>
    </w:p>
    <w:p w14:paraId="45ABD61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Upravljanje, građenje, rekonstrukciju, održavanje i zaštitu lokalnih cesta i gradskih ulica vrše?</w:t>
      </w:r>
    </w:p>
    <w:p w14:paraId="6C40801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w w:val="105"/>
          <w:sz w:val="24"/>
        </w:rPr>
        <w:t>Strategija</w:t>
      </w:r>
      <w:r w:rsidRPr="00436EA1">
        <w:rPr>
          <w:color w:val="000000" w:themeColor="text1"/>
          <w:spacing w:val="-5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razvoja</w:t>
      </w:r>
      <w:r w:rsidRPr="00436EA1">
        <w:rPr>
          <w:color w:val="000000" w:themeColor="text1"/>
          <w:spacing w:val="-5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i</w:t>
      </w:r>
      <w:r w:rsidRPr="00436EA1">
        <w:rPr>
          <w:color w:val="000000" w:themeColor="text1"/>
          <w:spacing w:val="-8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održavanja</w:t>
      </w:r>
      <w:r w:rsidRPr="00436EA1">
        <w:rPr>
          <w:color w:val="000000" w:themeColor="text1"/>
          <w:spacing w:val="-1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javnih</w:t>
      </w:r>
      <w:r w:rsidRPr="00436EA1">
        <w:rPr>
          <w:color w:val="000000" w:themeColor="text1"/>
          <w:spacing w:val="-3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cesta</w:t>
      </w:r>
      <w:r w:rsidRPr="00436EA1">
        <w:rPr>
          <w:color w:val="000000" w:themeColor="text1"/>
          <w:spacing w:val="-8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određuje ciljeve</w:t>
      </w:r>
      <w:r w:rsidRPr="00436EA1">
        <w:rPr>
          <w:color w:val="000000" w:themeColor="text1"/>
          <w:spacing w:val="-5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i</w:t>
      </w:r>
      <w:r w:rsidRPr="00436EA1">
        <w:rPr>
          <w:color w:val="000000" w:themeColor="text1"/>
          <w:spacing w:val="-8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osnovne</w:t>
      </w:r>
      <w:r w:rsidRPr="00436EA1">
        <w:rPr>
          <w:color w:val="000000" w:themeColor="text1"/>
          <w:spacing w:val="-5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zadatke</w:t>
      </w:r>
      <w:r w:rsidRPr="00436EA1">
        <w:rPr>
          <w:color w:val="000000" w:themeColor="text1"/>
          <w:spacing w:val="-5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pri razvoju i</w:t>
      </w:r>
      <w:r w:rsidRPr="00436EA1">
        <w:rPr>
          <w:color w:val="000000" w:themeColor="text1"/>
          <w:spacing w:val="-5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održavanju javnih</w:t>
      </w:r>
      <w:r w:rsidRPr="00436EA1">
        <w:rPr>
          <w:color w:val="000000" w:themeColor="text1"/>
          <w:spacing w:val="-1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cesta na</w:t>
      </w:r>
      <w:r w:rsidRPr="00436EA1">
        <w:rPr>
          <w:color w:val="000000" w:themeColor="text1"/>
          <w:spacing w:val="-6"/>
          <w:w w:val="105"/>
          <w:sz w:val="24"/>
        </w:rPr>
        <w:t xml:space="preserve"> </w:t>
      </w:r>
      <w:r w:rsidRPr="00436EA1">
        <w:rPr>
          <w:color w:val="000000" w:themeColor="text1"/>
          <w:w w:val="105"/>
          <w:sz w:val="24"/>
        </w:rPr>
        <w:t>period od?</w:t>
      </w:r>
    </w:p>
    <w:p w14:paraId="017F403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Godišnji plan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program održavanja i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zaštite,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kao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program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rekonstrukcije,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izgradnje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i obnove javnih cesta do kraja tekuće godine za narednu godinu, za lokalne ceste i gradske ulice, donosi?</w:t>
      </w:r>
    </w:p>
    <w:p w14:paraId="09CE23B8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Pod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z w:val="24"/>
        </w:rPr>
        <w:t>rehabilitacijom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cesta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podrazumijeva/podrazumijevaju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se?</w:t>
      </w:r>
    </w:p>
    <w:p w14:paraId="443CF8C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U slučaju rekonstrukcije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cesta i vršenja radova investicijskog održavanja javnih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cesta koji iziskuju premještanje postojećih instalacija u cestovnom pojasu, vlasnici instalacija su dužni?</w:t>
      </w:r>
    </w:p>
    <w:p w14:paraId="721FB7D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Ako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novoizgrađena ili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rekonstruirana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cesta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ukršta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ili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priključuje na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postojeće ceste koje imaju makadamski kolovoz, postojeće ceste moraju se izvesti sa savremenim kolovoznim zastorom u dužini od najmanje?</w:t>
      </w:r>
    </w:p>
    <w:p w14:paraId="45DCFD1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Prijevoz vozilima koja prazna ili zajedno sa teretom prelaze dozvoljenu težinu, osovinski pritisak ili dimenzije, odnosno granice dopuštenog opterećenja na javnim cestama smatra se?</w:t>
      </w:r>
    </w:p>
    <w:p w14:paraId="49E70FFC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Kontrolu osovinskog pritiska ukupne dopuštene mase i dimenzije vozila na javnim cestama vrši?</w:t>
      </w:r>
    </w:p>
    <w:p w14:paraId="405D1734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Zaštitni pojas uz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javne ceste (zaštitni cestovni pojas) je pojas na kojem važi poseban režim gradnje i uspostavlja se sa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ciljem zaštite javne ceste i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sigurnosti saobraćaja na njoj od štetnih uticaja i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različitih aktivnosti u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prostoru pored javne ceste. Mjeri se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od vanjskog ruba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cestovnog pojasa, a za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lokalne ceste je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u pravilu sirok sa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svake strane?</w:t>
      </w:r>
    </w:p>
    <w:p w14:paraId="4E500BDE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Upravitelj ceste, za objekte izgrađene na osnovu građevinske dozvole za koju nije tražena saglasnost upravitelja ceste?</w:t>
      </w:r>
    </w:p>
    <w:p w14:paraId="6FE425A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Materijal namijenjen za radove na cesti može se deponovati na cesti, s tim da cijela širina kolovoza mora ostati slobodna za siguran saobraćaj u oba pravca. U oštroj krivini ovaj materijal se?</w:t>
      </w:r>
    </w:p>
    <w:p w14:paraId="1E8567F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radove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redovnog </w:t>
      </w:r>
      <w:r w:rsidRPr="00436EA1">
        <w:rPr>
          <w:color w:val="000000" w:themeColor="text1"/>
          <w:spacing w:val="-2"/>
          <w:sz w:val="24"/>
        </w:rPr>
        <w:t>održavanja?</w:t>
      </w:r>
    </w:p>
    <w:p w14:paraId="7EF3132C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Saobraćajna signalizacija i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oprema,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te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turistička signalizacija postavljaju se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na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javnoj cesti na osnovu?</w:t>
      </w:r>
    </w:p>
    <w:p w14:paraId="4E337D0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Odobrenje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36"/>
          <w:sz w:val="24"/>
        </w:rPr>
        <w:t xml:space="preserve"> </w:t>
      </w:r>
      <w:r w:rsidRPr="00436EA1">
        <w:rPr>
          <w:color w:val="000000" w:themeColor="text1"/>
          <w:sz w:val="24"/>
        </w:rPr>
        <w:t>izmjenu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režima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saobraćaja,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u</w:t>
      </w:r>
      <w:r w:rsidRPr="00436EA1">
        <w:rPr>
          <w:color w:val="000000" w:themeColor="text1"/>
          <w:spacing w:val="36"/>
          <w:sz w:val="24"/>
        </w:rPr>
        <w:t xml:space="preserve"> </w:t>
      </w:r>
      <w:r w:rsidRPr="00436EA1">
        <w:rPr>
          <w:color w:val="000000" w:themeColor="text1"/>
          <w:sz w:val="24"/>
        </w:rPr>
        <w:t>skladu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sa</w:t>
      </w:r>
      <w:r w:rsidRPr="00436EA1">
        <w:rPr>
          <w:color w:val="000000" w:themeColor="text1"/>
          <w:spacing w:val="39"/>
          <w:sz w:val="24"/>
        </w:rPr>
        <w:t xml:space="preserve"> </w:t>
      </w:r>
      <w:r w:rsidRPr="00436EA1">
        <w:rPr>
          <w:color w:val="000000" w:themeColor="text1"/>
          <w:sz w:val="24"/>
        </w:rPr>
        <w:t>privremenim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saobraćajnim projektom, izdaje?</w:t>
      </w:r>
    </w:p>
    <w:p w14:paraId="284FCA0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Ovlaštenje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donošenje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tehničkog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odobrenja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daje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oduzima?</w:t>
      </w:r>
    </w:p>
    <w:p w14:paraId="18059A7A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Ovlaštenje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provođenje postupka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ocjenjivanja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usklađenosti,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odnosno za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provođenje pojedinih radnji koje se provode u tom postupku za pojedine vrste građevinskih proizvoda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te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izdavanje certifikata o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fabričkoj kontroli proizvodnje daje,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produžava i oduzima?</w:t>
      </w:r>
    </w:p>
    <w:p w14:paraId="2A03F57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lastRenderedPageBreak/>
        <w:t>Dokument/i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usklađenosti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građevinskog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proizvoda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je/su?</w:t>
      </w:r>
    </w:p>
    <w:p w14:paraId="74EBAF96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Lice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koje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je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izdalo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dokument/e</w:t>
      </w:r>
      <w:r w:rsidRPr="00436EA1">
        <w:rPr>
          <w:color w:val="000000" w:themeColor="text1"/>
          <w:spacing w:val="14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usklađenosti</w:t>
      </w:r>
      <w:r w:rsidRPr="00436EA1">
        <w:rPr>
          <w:color w:val="000000" w:themeColor="text1"/>
          <w:spacing w:val="22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građevinski</w:t>
      </w:r>
      <w:r w:rsidRPr="00436EA1">
        <w:rPr>
          <w:color w:val="000000" w:themeColor="text1"/>
          <w:spacing w:val="14"/>
          <w:sz w:val="24"/>
        </w:rPr>
        <w:t xml:space="preserve"> </w:t>
      </w:r>
      <w:r w:rsidRPr="00436EA1">
        <w:rPr>
          <w:color w:val="000000" w:themeColor="text1"/>
          <w:sz w:val="24"/>
        </w:rPr>
        <w:t>proizvod</w:t>
      </w:r>
      <w:r w:rsidRPr="00436EA1">
        <w:rPr>
          <w:color w:val="000000" w:themeColor="text1"/>
          <w:spacing w:val="20"/>
          <w:sz w:val="24"/>
        </w:rPr>
        <w:t xml:space="preserve"> </w:t>
      </w:r>
      <w:r w:rsidRPr="00436EA1">
        <w:rPr>
          <w:color w:val="000000" w:themeColor="text1"/>
          <w:sz w:val="24"/>
        </w:rPr>
        <w:t>koji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 xml:space="preserve">stavlja </w:t>
      </w:r>
      <w:r w:rsidRPr="00436EA1">
        <w:rPr>
          <w:color w:val="000000" w:themeColor="text1"/>
        </w:rPr>
        <w:t>na tržište na području Federacije Bosne i Hercegovine dužno je taj dokument, Ministarstvu</w:t>
      </w:r>
      <w:r w:rsidRPr="00436EA1">
        <w:rPr>
          <w:color w:val="000000" w:themeColor="text1"/>
          <w:spacing w:val="40"/>
        </w:rPr>
        <w:t xml:space="preserve"> </w:t>
      </w:r>
      <w:r w:rsidRPr="00436EA1">
        <w:rPr>
          <w:color w:val="000000" w:themeColor="text1"/>
        </w:rPr>
        <w:t>u roku od?</w:t>
      </w:r>
    </w:p>
    <w:p w14:paraId="10BC0EE6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Lice ovlašteno za izdavanje dokumenta o usklađenosti dužno je obavijestiti Ministarstvo o svakoj promjeni u vezi s uvjetima za davanje i oduzimanje tog ovlaštenja najkasnije?</w:t>
      </w:r>
    </w:p>
    <w:p w14:paraId="19943558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Ovlaštenje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izdavanje dokumenta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usklađenosti</w:t>
      </w:r>
      <w:r w:rsidRPr="00436EA1">
        <w:rPr>
          <w:color w:val="000000" w:themeColor="text1"/>
          <w:spacing w:val="7"/>
          <w:sz w:val="24"/>
        </w:rPr>
        <w:t xml:space="preserve"> </w:t>
      </w:r>
      <w:r w:rsidRPr="00436EA1">
        <w:rPr>
          <w:color w:val="000000" w:themeColor="text1"/>
          <w:sz w:val="24"/>
        </w:rPr>
        <w:t>daje,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produžava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oduzima?</w:t>
      </w:r>
    </w:p>
    <w:p w14:paraId="65CF35C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Građevinski proizvod za koji se izjavom o usklađenosti potvrđuje usklađenost s odgovarajučom tehničkom specifikacijom, kojom je prihvaćena usklađena evropska specifikacija, označava se?</w:t>
      </w:r>
    </w:p>
    <w:p w14:paraId="594DFD36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Nadležni inspektor ima pravo i obavezu rješenjem narediti izvođaču i/ili nadzomom inžinjeru otklanjanje nepravilnosti,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ako utvrdi da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građevinski proizvod ugrađuje, a odgovomo lice na gradilištu nije na propisan način utvrdilo da?</w:t>
      </w:r>
    </w:p>
    <w:p w14:paraId="1FF7E12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Ako se u postupku nadzora nadležnog inspektora utvrdi da građevinski proizvod ne ispunjava zahtjeve propisane Zakonom o građevinskim proizvodima, propisima donesenim na osnovu Zakona o građevinskim proizvodima ili posebnim propisom, lice ovlašteno za provođenje tog postupka ima pravo i obavezu rješenjem zabraniti njegovo stavljanje na tržište, distribuciju i/ili ugradnju?</w:t>
      </w:r>
    </w:p>
    <w:p w14:paraId="038460AB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Tenderska</w:t>
      </w:r>
      <w:r w:rsidRPr="00436EA1">
        <w:rPr>
          <w:color w:val="000000" w:themeColor="text1"/>
          <w:spacing w:val="18"/>
          <w:sz w:val="24"/>
        </w:rPr>
        <w:t xml:space="preserve"> </w:t>
      </w:r>
      <w:r w:rsidRPr="00436EA1">
        <w:rPr>
          <w:color w:val="000000" w:themeColor="text1"/>
          <w:sz w:val="24"/>
        </w:rPr>
        <w:t>dokumentacija je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dokumentacija</w:t>
      </w:r>
      <w:r w:rsidRPr="00436EA1">
        <w:rPr>
          <w:color w:val="000000" w:themeColor="text1"/>
          <w:spacing w:val="24"/>
          <w:sz w:val="24"/>
        </w:rPr>
        <w:t xml:space="preserve"> </w:t>
      </w:r>
      <w:r w:rsidRPr="00436EA1">
        <w:rPr>
          <w:color w:val="000000" w:themeColor="text1"/>
          <w:sz w:val="24"/>
        </w:rPr>
        <w:t>koja</w:t>
      </w:r>
      <w:r w:rsidRPr="00436EA1">
        <w:rPr>
          <w:color w:val="000000" w:themeColor="text1"/>
          <w:spacing w:val="9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sadrži?</w:t>
      </w:r>
    </w:p>
    <w:p w14:paraId="087D440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Ugovomi</w:t>
      </w:r>
      <w:r w:rsidRPr="00436EA1">
        <w:rPr>
          <w:color w:val="000000" w:themeColor="text1"/>
          <w:spacing w:val="13"/>
          <w:sz w:val="24"/>
        </w:rPr>
        <w:t xml:space="preserve"> </w:t>
      </w:r>
      <w:r w:rsidRPr="00436EA1">
        <w:rPr>
          <w:color w:val="000000" w:themeColor="text1"/>
          <w:sz w:val="24"/>
        </w:rPr>
        <w:t>organ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z w:val="24"/>
        </w:rPr>
        <w:t>može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započeti</w:t>
      </w:r>
      <w:r w:rsidRPr="00436EA1">
        <w:rPr>
          <w:color w:val="000000" w:themeColor="text1"/>
          <w:spacing w:val="13"/>
          <w:sz w:val="24"/>
        </w:rPr>
        <w:t xml:space="preserve"> </w:t>
      </w:r>
      <w:r w:rsidRPr="00436EA1">
        <w:rPr>
          <w:color w:val="000000" w:themeColor="text1"/>
          <w:sz w:val="24"/>
        </w:rPr>
        <w:t>postupak javne</w:t>
      </w:r>
      <w:r w:rsidRPr="00436EA1">
        <w:rPr>
          <w:color w:val="000000" w:themeColor="text1"/>
          <w:spacing w:val="17"/>
          <w:sz w:val="24"/>
        </w:rPr>
        <w:t xml:space="preserve"> </w:t>
      </w:r>
      <w:r w:rsidRPr="00436EA1">
        <w:rPr>
          <w:color w:val="000000" w:themeColor="text1"/>
          <w:sz w:val="24"/>
        </w:rPr>
        <w:t>nabavke</w:t>
      </w:r>
      <w:r w:rsidRPr="00436EA1">
        <w:rPr>
          <w:color w:val="000000" w:themeColor="text1"/>
          <w:spacing w:val="6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ako </w:t>
      </w:r>
      <w:r w:rsidRPr="00436EA1">
        <w:rPr>
          <w:color w:val="000000" w:themeColor="text1"/>
          <w:spacing w:val="-5"/>
          <w:sz w:val="24"/>
        </w:rPr>
        <w:t>je?</w:t>
      </w:r>
    </w:p>
    <w:p w14:paraId="48A6C9EE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Kao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osnovni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redovni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postupak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dodjelu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z w:val="24"/>
        </w:rPr>
        <w:t>ugovora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javnoj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nabavci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primjenjuje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se?</w:t>
      </w:r>
    </w:p>
    <w:p w14:paraId="419D9B0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Okvimi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sporazum</w:t>
      </w:r>
      <w:r w:rsidRPr="00436EA1">
        <w:rPr>
          <w:color w:val="000000" w:themeColor="text1"/>
          <w:spacing w:val="9"/>
          <w:sz w:val="24"/>
        </w:rPr>
        <w:t xml:space="preserve"> </w:t>
      </w:r>
      <w:r w:rsidRPr="00436EA1">
        <w:rPr>
          <w:color w:val="000000" w:themeColor="text1"/>
          <w:sz w:val="24"/>
        </w:rPr>
        <w:t>može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zaključiti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nakon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provedenog?</w:t>
      </w:r>
    </w:p>
    <w:p w14:paraId="565261FE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Nakon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zaključenja</w:t>
      </w:r>
      <w:r w:rsidRPr="00436EA1">
        <w:rPr>
          <w:color w:val="000000" w:themeColor="text1"/>
          <w:spacing w:val="5"/>
          <w:sz w:val="24"/>
        </w:rPr>
        <w:t xml:space="preserve"> </w:t>
      </w:r>
      <w:r w:rsidRPr="00436EA1">
        <w:rPr>
          <w:color w:val="000000" w:themeColor="text1"/>
          <w:sz w:val="24"/>
        </w:rPr>
        <w:t>okvirnog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sporazuma,</w:t>
      </w:r>
      <w:r w:rsidRPr="00436EA1">
        <w:rPr>
          <w:color w:val="000000" w:themeColor="text1"/>
          <w:spacing w:val="6"/>
          <w:sz w:val="24"/>
        </w:rPr>
        <w:t xml:space="preserve"> </w:t>
      </w:r>
      <w:r w:rsidRPr="00436EA1">
        <w:rPr>
          <w:color w:val="000000" w:themeColor="text1"/>
          <w:sz w:val="24"/>
        </w:rPr>
        <w:t>njegove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odredbe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se?</w:t>
      </w:r>
    </w:p>
    <w:p w14:paraId="31863B6B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Garancija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7"/>
          <w:sz w:val="24"/>
        </w:rPr>
        <w:t xml:space="preserve"> </w:t>
      </w:r>
      <w:r w:rsidRPr="00436EA1">
        <w:rPr>
          <w:color w:val="000000" w:themeColor="text1"/>
          <w:sz w:val="24"/>
        </w:rPr>
        <w:t>ozbiljnost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ponude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ne</w:t>
      </w:r>
      <w:r w:rsidRPr="00436EA1">
        <w:rPr>
          <w:color w:val="000000" w:themeColor="text1"/>
          <w:spacing w:val="-16"/>
          <w:sz w:val="24"/>
        </w:rPr>
        <w:t xml:space="preserve"> </w:t>
      </w:r>
      <w:r w:rsidRPr="00436EA1">
        <w:rPr>
          <w:color w:val="000000" w:themeColor="text1"/>
          <w:sz w:val="24"/>
        </w:rPr>
        <w:t>može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zahtijevati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ako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je</w:t>
      </w:r>
      <w:r w:rsidRPr="00436EA1">
        <w:rPr>
          <w:color w:val="000000" w:themeColor="text1"/>
          <w:spacing w:val="-18"/>
          <w:sz w:val="24"/>
        </w:rPr>
        <w:t xml:space="preserve"> </w:t>
      </w:r>
      <w:r w:rsidRPr="00436EA1">
        <w:rPr>
          <w:color w:val="000000" w:themeColor="text1"/>
          <w:sz w:val="24"/>
        </w:rPr>
        <w:t>vrijednost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nabavke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manja </w:t>
      </w:r>
      <w:r w:rsidRPr="00436EA1">
        <w:rPr>
          <w:color w:val="000000" w:themeColor="text1"/>
          <w:spacing w:val="-4"/>
          <w:sz w:val="24"/>
        </w:rPr>
        <w:t>od?</w:t>
      </w:r>
    </w:p>
    <w:p w14:paraId="05A2522A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Prilikom</w:t>
      </w:r>
      <w:r w:rsidRPr="00436EA1">
        <w:rPr>
          <w:color w:val="000000" w:themeColor="text1"/>
          <w:spacing w:val="28"/>
          <w:sz w:val="24"/>
        </w:rPr>
        <w:t xml:space="preserve"> </w:t>
      </w:r>
      <w:r w:rsidRPr="00436EA1">
        <w:rPr>
          <w:color w:val="000000" w:themeColor="text1"/>
          <w:sz w:val="24"/>
        </w:rPr>
        <w:t>dodjele</w:t>
      </w:r>
      <w:r w:rsidRPr="00436EA1">
        <w:rPr>
          <w:color w:val="000000" w:themeColor="text1"/>
          <w:spacing w:val="28"/>
          <w:sz w:val="24"/>
        </w:rPr>
        <w:t xml:space="preserve"> </w:t>
      </w:r>
      <w:r w:rsidRPr="00436EA1">
        <w:rPr>
          <w:color w:val="000000" w:themeColor="text1"/>
          <w:sz w:val="24"/>
        </w:rPr>
        <w:t>ugovora o nabavci, cijena navedena</w:t>
      </w:r>
      <w:r w:rsidRPr="00436EA1">
        <w:rPr>
          <w:color w:val="000000" w:themeColor="text1"/>
          <w:spacing w:val="36"/>
          <w:sz w:val="24"/>
        </w:rPr>
        <w:t xml:space="preserve"> </w:t>
      </w:r>
      <w:r w:rsidRPr="00436EA1">
        <w:rPr>
          <w:color w:val="000000" w:themeColor="text1"/>
          <w:sz w:val="24"/>
        </w:rPr>
        <w:t>u najpovoljnijoj ponudi kao i uvjeti utvrđeni u tenderskoj dokumentaciji?</w:t>
      </w:r>
    </w:p>
    <w:p w14:paraId="3F36C40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Postupci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javne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nabavke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dodjelu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ugovora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male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vrijednosti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su?</w:t>
      </w:r>
    </w:p>
    <w:p w14:paraId="330A8E1E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Ugovomi</w:t>
      </w:r>
      <w:r w:rsidRPr="00436EA1">
        <w:rPr>
          <w:color w:val="000000" w:themeColor="text1"/>
          <w:spacing w:val="30"/>
          <w:sz w:val="24"/>
        </w:rPr>
        <w:t xml:space="preserve"> </w:t>
      </w:r>
      <w:r w:rsidRPr="00436EA1">
        <w:rPr>
          <w:color w:val="000000" w:themeColor="text1"/>
          <w:sz w:val="24"/>
        </w:rPr>
        <w:t>organ provodi</w:t>
      </w:r>
      <w:r w:rsidRPr="00436EA1">
        <w:rPr>
          <w:color w:val="000000" w:themeColor="text1"/>
          <w:spacing w:val="30"/>
          <w:sz w:val="24"/>
        </w:rPr>
        <w:t xml:space="preserve"> </w:t>
      </w:r>
      <w:r w:rsidRPr="00436EA1">
        <w:rPr>
          <w:color w:val="000000" w:themeColor="text1"/>
          <w:sz w:val="24"/>
        </w:rPr>
        <w:t>postupak</w:t>
      </w:r>
      <w:r w:rsidRPr="00436EA1">
        <w:rPr>
          <w:color w:val="000000" w:themeColor="text1"/>
          <w:spacing w:val="24"/>
          <w:sz w:val="24"/>
        </w:rPr>
        <w:t xml:space="preserve"> </w:t>
      </w:r>
      <w:r w:rsidRPr="00436EA1">
        <w:rPr>
          <w:color w:val="000000" w:themeColor="text1"/>
          <w:sz w:val="24"/>
        </w:rPr>
        <w:t>direktnog</w:t>
      </w:r>
      <w:r w:rsidRPr="00436EA1">
        <w:rPr>
          <w:color w:val="000000" w:themeColor="text1"/>
          <w:spacing w:val="24"/>
          <w:sz w:val="24"/>
        </w:rPr>
        <w:t xml:space="preserve"> </w:t>
      </w:r>
      <w:r w:rsidRPr="00436EA1">
        <w:rPr>
          <w:color w:val="000000" w:themeColor="text1"/>
          <w:sz w:val="24"/>
        </w:rPr>
        <w:t>sporazuma</w:t>
      </w:r>
      <w:r w:rsidRPr="00436EA1">
        <w:rPr>
          <w:color w:val="000000" w:themeColor="text1"/>
          <w:spacing w:val="28"/>
          <w:sz w:val="24"/>
        </w:rPr>
        <w:t xml:space="preserve"> </w:t>
      </w:r>
      <w:r w:rsidRPr="00436EA1">
        <w:rPr>
          <w:color w:val="000000" w:themeColor="text1"/>
          <w:sz w:val="24"/>
        </w:rPr>
        <w:t>za nabavku</w:t>
      </w:r>
      <w:r w:rsidRPr="00436EA1">
        <w:rPr>
          <w:color w:val="000000" w:themeColor="text1"/>
          <w:spacing w:val="25"/>
          <w:sz w:val="24"/>
        </w:rPr>
        <w:t xml:space="preserve"> </w:t>
      </w:r>
      <w:r w:rsidRPr="00436EA1">
        <w:rPr>
          <w:color w:val="000000" w:themeColor="text1"/>
          <w:sz w:val="24"/>
        </w:rPr>
        <w:t>robe, usluga ili radova čija je procijenjena vrijednost jednaka ili manja od iznosa od?</w:t>
      </w:r>
    </w:p>
    <w:p w14:paraId="36FAE55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U</w:t>
      </w:r>
      <w:r w:rsidRPr="00436EA1">
        <w:rPr>
          <w:color w:val="000000" w:themeColor="text1"/>
          <w:spacing w:val="31"/>
          <w:sz w:val="24"/>
        </w:rPr>
        <w:t xml:space="preserve"> </w:t>
      </w:r>
      <w:r w:rsidRPr="00436EA1">
        <w:rPr>
          <w:color w:val="000000" w:themeColor="text1"/>
          <w:sz w:val="24"/>
        </w:rPr>
        <w:t>postupku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nabavke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koja</w:t>
      </w:r>
      <w:r w:rsidRPr="00436EA1">
        <w:rPr>
          <w:color w:val="000000" w:themeColor="text1"/>
          <w:spacing w:val="26"/>
          <w:sz w:val="24"/>
        </w:rPr>
        <w:t xml:space="preserve"> </w:t>
      </w:r>
      <w:r w:rsidRPr="00436EA1">
        <w:rPr>
          <w:color w:val="000000" w:themeColor="text1"/>
          <w:sz w:val="24"/>
        </w:rPr>
        <w:t>je</w:t>
      </w:r>
      <w:r w:rsidRPr="00436EA1">
        <w:rPr>
          <w:color w:val="000000" w:themeColor="text1"/>
          <w:spacing w:val="31"/>
          <w:sz w:val="24"/>
        </w:rPr>
        <w:t xml:space="preserve"> </w:t>
      </w:r>
      <w:r w:rsidRPr="00436EA1">
        <w:rPr>
          <w:color w:val="000000" w:themeColor="text1"/>
          <w:sz w:val="24"/>
        </w:rPr>
        <w:t>podijeljena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na</w:t>
      </w:r>
      <w:r w:rsidRPr="00436EA1">
        <w:rPr>
          <w:color w:val="000000" w:themeColor="text1"/>
          <w:spacing w:val="29"/>
          <w:sz w:val="24"/>
        </w:rPr>
        <w:t xml:space="preserve"> </w:t>
      </w:r>
      <w:r w:rsidRPr="00436EA1">
        <w:rPr>
          <w:color w:val="000000" w:themeColor="text1"/>
          <w:sz w:val="24"/>
        </w:rPr>
        <w:t>lotove,</w:t>
      </w:r>
      <w:r w:rsidRPr="00436EA1">
        <w:rPr>
          <w:color w:val="000000" w:themeColor="text1"/>
          <w:spacing w:val="38"/>
          <w:sz w:val="24"/>
        </w:rPr>
        <w:t xml:space="preserve"> </w:t>
      </w:r>
      <w:r w:rsidRPr="00436EA1">
        <w:rPr>
          <w:color w:val="000000" w:themeColor="text1"/>
          <w:sz w:val="24"/>
        </w:rPr>
        <w:t>žalba</w:t>
      </w:r>
      <w:r w:rsidRPr="00436EA1">
        <w:rPr>
          <w:color w:val="000000" w:themeColor="text1"/>
          <w:spacing w:val="30"/>
          <w:sz w:val="24"/>
        </w:rPr>
        <w:t xml:space="preserve"> </w:t>
      </w:r>
      <w:r w:rsidRPr="00436EA1">
        <w:rPr>
          <w:color w:val="000000" w:themeColor="text1"/>
          <w:sz w:val="24"/>
        </w:rPr>
        <w:t>izjavljena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po</w:t>
      </w:r>
      <w:r w:rsidRPr="00436EA1">
        <w:rPr>
          <w:color w:val="000000" w:themeColor="text1"/>
          <w:spacing w:val="29"/>
          <w:sz w:val="24"/>
        </w:rPr>
        <w:t xml:space="preserve"> </w:t>
      </w:r>
      <w:r w:rsidRPr="00436EA1">
        <w:rPr>
          <w:color w:val="000000" w:themeColor="text1"/>
          <w:sz w:val="24"/>
        </w:rPr>
        <w:t>jednom</w:t>
      </w:r>
      <w:r w:rsidRPr="00436EA1">
        <w:rPr>
          <w:color w:val="000000" w:themeColor="text1"/>
          <w:spacing w:val="38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od </w:t>
      </w:r>
      <w:r w:rsidRPr="00436EA1">
        <w:rPr>
          <w:color w:val="000000" w:themeColor="text1"/>
          <w:spacing w:val="-2"/>
          <w:sz w:val="24"/>
        </w:rPr>
        <w:t>lotova?</w:t>
      </w:r>
    </w:p>
    <w:p w14:paraId="523E4A7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Koja</w:t>
      </w:r>
      <w:r w:rsidRPr="00436EA1">
        <w:rPr>
          <w:color w:val="000000" w:themeColor="text1"/>
          <w:spacing w:val="33"/>
          <w:sz w:val="24"/>
        </w:rPr>
        <w:t xml:space="preserve"> </w:t>
      </w:r>
      <w:r w:rsidRPr="00436EA1">
        <w:rPr>
          <w:color w:val="000000" w:themeColor="text1"/>
          <w:sz w:val="24"/>
        </w:rPr>
        <w:t>od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navedenih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djelatnosti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nije</w:t>
      </w:r>
      <w:r w:rsidRPr="00436EA1">
        <w:rPr>
          <w:color w:val="000000" w:themeColor="text1"/>
          <w:spacing w:val="38"/>
          <w:sz w:val="24"/>
        </w:rPr>
        <w:t xml:space="preserve"> </w:t>
      </w:r>
      <w:r w:rsidRPr="00436EA1">
        <w:rPr>
          <w:color w:val="000000" w:themeColor="text1"/>
          <w:sz w:val="24"/>
        </w:rPr>
        <w:t>komunalna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djelatnost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individualne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komunalne </w:t>
      </w:r>
      <w:r w:rsidRPr="00436EA1">
        <w:rPr>
          <w:color w:val="000000" w:themeColor="text1"/>
          <w:spacing w:val="-2"/>
          <w:sz w:val="24"/>
        </w:rPr>
        <w:t>potrošnje?</w:t>
      </w:r>
    </w:p>
    <w:p w14:paraId="3ABCD3F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Koja</w:t>
      </w:r>
      <w:r w:rsidRPr="00436EA1">
        <w:rPr>
          <w:color w:val="000000" w:themeColor="text1"/>
          <w:spacing w:val="80"/>
          <w:sz w:val="24"/>
        </w:rPr>
        <w:t xml:space="preserve"> </w:t>
      </w:r>
      <w:r w:rsidRPr="00436EA1">
        <w:rPr>
          <w:color w:val="000000" w:themeColor="text1"/>
          <w:sz w:val="24"/>
        </w:rPr>
        <w:t>od</w:t>
      </w:r>
      <w:r w:rsidRPr="00436EA1">
        <w:rPr>
          <w:color w:val="000000" w:themeColor="text1"/>
          <w:spacing w:val="80"/>
          <w:sz w:val="24"/>
        </w:rPr>
        <w:t xml:space="preserve"> </w:t>
      </w:r>
      <w:r w:rsidRPr="00436EA1">
        <w:rPr>
          <w:color w:val="000000" w:themeColor="text1"/>
          <w:sz w:val="24"/>
        </w:rPr>
        <w:t>navedenih</w:t>
      </w:r>
      <w:r w:rsidRPr="00436EA1">
        <w:rPr>
          <w:color w:val="000000" w:themeColor="text1"/>
          <w:spacing w:val="80"/>
          <w:sz w:val="24"/>
        </w:rPr>
        <w:t xml:space="preserve"> </w:t>
      </w:r>
      <w:r w:rsidRPr="00436EA1">
        <w:rPr>
          <w:color w:val="000000" w:themeColor="text1"/>
          <w:sz w:val="24"/>
        </w:rPr>
        <w:t>djelatnosti</w:t>
      </w:r>
      <w:r w:rsidRPr="00436EA1">
        <w:rPr>
          <w:color w:val="000000" w:themeColor="text1"/>
          <w:spacing w:val="80"/>
          <w:sz w:val="24"/>
        </w:rPr>
        <w:t xml:space="preserve"> </w:t>
      </w:r>
      <w:r w:rsidRPr="00436EA1">
        <w:rPr>
          <w:color w:val="000000" w:themeColor="text1"/>
          <w:sz w:val="24"/>
        </w:rPr>
        <w:t>je</w:t>
      </w:r>
      <w:r w:rsidRPr="00436EA1">
        <w:rPr>
          <w:color w:val="000000" w:themeColor="text1"/>
          <w:spacing w:val="80"/>
          <w:sz w:val="24"/>
        </w:rPr>
        <w:t xml:space="preserve"> </w:t>
      </w:r>
      <w:r w:rsidRPr="00436EA1">
        <w:rPr>
          <w:color w:val="000000" w:themeColor="text1"/>
          <w:sz w:val="24"/>
        </w:rPr>
        <w:t>komunalna</w:t>
      </w:r>
      <w:r w:rsidRPr="00436EA1">
        <w:rPr>
          <w:color w:val="000000" w:themeColor="text1"/>
          <w:spacing w:val="80"/>
          <w:sz w:val="24"/>
        </w:rPr>
        <w:t xml:space="preserve"> </w:t>
      </w:r>
      <w:r w:rsidRPr="00436EA1">
        <w:rPr>
          <w:color w:val="000000" w:themeColor="text1"/>
          <w:sz w:val="24"/>
        </w:rPr>
        <w:t>djelatnost</w:t>
      </w:r>
      <w:r w:rsidRPr="00436EA1">
        <w:rPr>
          <w:color w:val="000000" w:themeColor="text1"/>
          <w:spacing w:val="80"/>
          <w:sz w:val="24"/>
        </w:rPr>
        <w:t xml:space="preserve"> </w:t>
      </w:r>
      <w:r w:rsidRPr="00436EA1">
        <w:rPr>
          <w:color w:val="000000" w:themeColor="text1"/>
          <w:sz w:val="24"/>
        </w:rPr>
        <w:t>zajedničke</w:t>
      </w:r>
      <w:r w:rsidRPr="00436EA1">
        <w:rPr>
          <w:color w:val="000000" w:themeColor="text1"/>
          <w:spacing w:val="80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komunalne </w:t>
      </w:r>
      <w:r w:rsidRPr="00436EA1">
        <w:rPr>
          <w:color w:val="000000" w:themeColor="text1"/>
          <w:spacing w:val="-2"/>
          <w:sz w:val="24"/>
        </w:rPr>
        <w:t>potrošnje?</w:t>
      </w:r>
    </w:p>
    <w:p w14:paraId="791B63F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Kanton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obezbjeđuje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obavljanje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slijedeće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komunalne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djelatnosti?</w:t>
      </w:r>
    </w:p>
    <w:p w14:paraId="2AD618E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Kanton Sarajevo, Grad i općine, u skladu sa svojim nadležnostima obezbjeđuju obavljanje komunalnih djelatnosti putem?</w:t>
      </w:r>
    </w:p>
    <w:p w14:paraId="72851AD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Uređivanje standarda i usklađivanje kvaliteta i nivoa komunalnih usluga s visinom cijene obaveza je?</w:t>
      </w:r>
    </w:p>
    <w:p w14:paraId="7762D52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Pojedinačni mjerni uređaj za stambenu jedinicu u okviru stambenog objekta kolektivnog stanovanja spada u opremu stambene jedinice, a njegovu nabavku, ugradnju i troškove eksploatacije i funkcioniranja mjernog uređaja snosi?</w:t>
      </w:r>
    </w:p>
    <w:p w14:paraId="25977A74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Jednostavna građevina u smislu Zakona o prostornom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uređenju Kantona Sarajevo je stambeni,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poslovni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stambeno-poslovni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objekat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ukupne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bruto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površine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do?</w:t>
      </w:r>
    </w:p>
    <w:p w14:paraId="3F418CC8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Prostorno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z w:val="24"/>
        </w:rPr>
        <w:t>uređenje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je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planiran </w:t>
      </w:r>
      <w:r w:rsidRPr="00436EA1">
        <w:rPr>
          <w:color w:val="000000" w:themeColor="text1"/>
          <w:spacing w:val="-2"/>
          <w:sz w:val="24"/>
        </w:rPr>
        <w:t>razmjestaj?</w:t>
      </w:r>
    </w:p>
    <w:p w14:paraId="50C2A9E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lastRenderedPageBreak/>
        <w:t>Rekonstrukcijom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smatra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izvođenje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z w:val="24"/>
        </w:rPr>
        <w:t>radova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na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postojećoj građevini,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kojima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se?</w:t>
      </w:r>
    </w:p>
    <w:p w14:paraId="56FDB7B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Rekonstrukcijom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ne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smatraju?</w:t>
      </w:r>
    </w:p>
    <w:p w14:paraId="5E7D164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Rekonstrukcijom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građevine smatraju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radovi kojima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oštećena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građevina dovodi u stanje prije oštećenja, ukoliko njeno oštećenje?</w:t>
      </w:r>
    </w:p>
    <w:p w14:paraId="7FCBBFB5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Režim zabrane građenja</w:t>
      </w:r>
      <w:r w:rsidRPr="00436EA1">
        <w:rPr>
          <w:color w:val="000000" w:themeColor="text1"/>
          <w:spacing w:val="23"/>
          <w:sz w:val="24"/>
        </w:rPr>
        <w:t xml:space="preserve"> </w:t>
      </w:r>
      <w:r w:rsidRPr="00436EA1">
        <w:rPr>
          <w:color w:val="000000" w:themeColor="text1"/>
          <w:sz w:val="24"/>
        </w:rPr>
        <w:t>utvrđuje se Odlukom o pristupanju</w:t>
      </w:r>
      <w:r w:rsidRPr="00436EA1">
        <w:rPr>
          <w:color w:val="000000" w:themeColor="text1"/>
          <w:spacing w:val="29"/>
          <w:sz w:val="24"/>
        </w:rPr>
        <w:t xml:space="preserve"> </w:t>
      </w:r>
      <w:r w:rsidRPr="00436EA1">
        <w:rPr>
          <w:color w:val="000000" w:themeColor="text1"/>
          <w:sz w:val="24"/>
        </w:rPr>
        <w:t>izradi plana prostornog uređenja odnosno?</w:t>
      </w:r>
    </w:p>
    <w:p w14:paraId="46868BD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Planski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dokumenti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su?</w:t>
      </w:r>
    </w:p>
    <w:p w14:paraId="32B0D37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Razvojni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planski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dokumenti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su?</w:t>
      </w:r>
    </w:p>
    <w:p w14:paraId="44AC38F8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Detaljni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planski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dokumenti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su?</w:t>
      </w:r>
    </w:p>
    <w:p w14:paraId="1E124E4C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Detaljni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planski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dokumenti se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rade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vremenski</w:t>
      </w:r>
      <w:r w:rsidRPr="00436EA1">
        <w:rPr>
          <w:color w:val="000000" w:themeColor="text1"/>
          <w:spacing w:val="5"/>
          <w:sz w:val="24"/>
        </w:rPr>
        <w:t xml:space="preserve"> </w:t>
      </w:r>
      <w:r w:rsidRPr="00436EA1">
        <w:rPr>
          <w:color w:val="000000" w:themeColor="text1"/>
          <w:sz w:val="24"/>
        </w:rPr>
        <w:t>period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od?</w:t>
      </w:r>
    </w:p>
    <w:p w14:paraId="3F52890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U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detaljne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planske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dokumente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ubrajaju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se?</w:t>
      </w:r>
    </w:p>
    <w:p w14:paraId="5C5FE66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Prostomi</w:t>
      </w:r>
      <w:r w:rsidRPr="00436EA1">
        <w:rPr>
          <w:color w:val="000000" w:themeColor="text1"/>
          <w:spacing w:val="6"/>
          <w:sz w:val="24"/>
        </w:rPr>
        <w:t xml:space="preserve"> </w:t>
      </w:r>
      <w:r w:rsidRPr="00436EA1">
        <w:rPr>
          <w:color w:val="000000" w:themeColor="text1"/>
          <w:sz w:val="24"/>
        </w:rPr>
        <w:t>plan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Kantona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donosi</w:t>
      </w:r>
      <w:r w:rsidRPr="00436EA1">
        <w:rPr>
          <w:color w:val="000000" w:themeColor="text1"/>
          <w:spacing w:val="6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period?</w:t>
      </w:r>
    </w:p>
    <w:p w14:paraId="6617BA5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Period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koji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donose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planski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dokumenti</w:t>
      </w:r>
      <w:r w:rsidRPr="00436EA1">
        <w:rPr>
          <w:color w:val="000000" w:themeColor="text1"/>
          <w:spacing w:val="5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iznosi?</w:t>
      </w:r>
    </w:p>
    <w:p w14:paraId="375568AA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Period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utvrđen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zoning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planom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z w:val="24"/>
        </w:rPr>
        <w:t>ne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može biti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duži?</w:t>
      </w:r>
    </w:p>
    <w:p w14:paraId="629D044B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Zoning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planove za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područje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općina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u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sastavu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Grada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Sarajeva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donosi?</w:t>
      </w:r>
    </w:p>
    <w:p w14:paraId="3CBA967A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Regulacione</w:t>
      </w:r>
      <w:r w:rsidRPr="00436EA1">
        <w:rPr>
          <w:color w:val="000000" w:themeColor="text1"/>
          <w:spacing w:val="8"/>
          <w:sz w:val="24"/>
        </w:rPr>
        <w:t xml:space="preserve"> </w:t>
      </w:r>
      <w:r w:rsidRPr="00436EA1">
        <w:rPr>
          <w:color w:val="000000" w:themeColor="text1"/>
          <w:sz w:val="24"/>
        </w:rPr>
        <w:t>planove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područje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općine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izvan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teritorije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Grada</w:t>
      </w:r>
      <w:r w:rsidRPr="00436EA1">
        <w:rPr>
          <w:color w:val="000000" w:themeColor="text1"/>
          <w:spacing w:val="-13"/>
          <w:sz w:val="24"/>
        </w:rPr>
        <w:t xml:space="preserve"> </w:t>
      </w:r>
      <w:r w:rsidRPr="00436EA1">
        <w:rPr>
          <w:color w:val="000000" w:themeColor="text1"/>
          <w:sz w:val="24"/>
        </w:rPr>
        <w:t>Sarajeva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donosi?</w:t>
      </w:r>
    </w:p>
    <w:p w14:paraId="5D2B890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Izvještaj</w:t>
      </w:r>
      <w:r w:rsidRPr="00436EA1">
        <w:rPr>
          <w:color w:val="000000" w:themeColor="text1"/>
          <w:spacing w:val="74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stanju</w:t>
      </w:r>
      <w:r w:rsidRPr="00436EA1">
        <w:rPr>
          <w:color w:val="000000" w:themeColor="text1"/>
          <w:spacing w:val="71"/>
          <w:sz w:val="24"/>
        </w:rPr>
        <w:t xml:space="preserve"> </w:t>
      </w:r>
      <w:r w:rsidRPr="00436EA1">
        <w:rPr>
          <w:color w:val="000000" w:themeColor="text1"/>
          <w:sz w:val="24"/>
        </w:rPr>
        <w:t>u</w:t>
      </w:r>
      <w:r w:rsidRPr="00436EA1">
        <w:rPr>
          <w:color w:val="000000" w:themeColor="text1"/>
          <w:spacing w:val="65"/>
          <w:sz w:val="24"/>
        </w:rPr>
        <w:t xml:space="preserve"> </w:t>
      </w:r>
      <w:r w:rsidRPr="00436EA1">
        <w:rPr>
          <w:color w:val="000000" w:themeColor="text1"/>
          <w:sz w:val="24"/>
        </w:rPr>
        <w:t>prostoru</w:t>
      </w:r>
      <w:r w:rsidRPr="00436EA1">
        <w:rPr>
          <w:color w:val="000000" w:themeColor="text1"/>
          <w:spacing w:val="76"/>
          <w:sz w:val="24"/>
        </w:rPr>
        <w:t xml:space="preserve"> </w:t>
      </w:r>
      <w:r w:rsidRPr="00436EA1">
        <w:rPr>
          <w:color w:val="000000" w:themeColor="text1"/>
          <w:sz w:val="24"/>
        </w:rPr>
        <w:t>na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području</w:t>
      </w:r>
      <w:r w:rsidRPr="00436EA1">
        <w:rPr>
          <w:color w:val="000000" w:themeColor="text1"/>
          <w:spacing w:val="71"/>
          <w:sz w:val="24"/>
        </w:rPr>
        <w:t xml:space="preserve"> </w:t>
      </w:r>
      <w:r w:rsidRPr="00436EA1">
        <w:rPr>
          <w:color w:val="000000" w:themeColor="text1"/>
          <w:sz w:val="24"/>
        </w:rPr>
        <w:t>Kantona</w:t>
      </w:r>
      <w:r w:rsidRPr="00436EA1">
        <w:rPr>
          <w:color w:val="000000" w:themeColor="text1"/>
          <w:spacing w:val="72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općina</w:t>
      </w:r>
      <w:r w:rsidRPr="00436EA1">
        <w:rPr>
          <w:color w:val="000000" w:themeColor="text1"/>
          <w:spacing w:val="74"/>
          <w:sz w:val="24"/>
        </w:rPr>
        <w:t xml:space="preserve"> </w:t>
      </w:r>
      <w:r w:rsidRPr="00436EA1">
        <w:rPr>
          <w:color w:val="000000" w:themeColor="text1"/>
          <w:sz w:val="24"/>
        </w:rPr>
        <w:t>izrađuje</w:t>
      </w:r>
      <w:r w:rsidRPr="00436EA1">
        <w:rPr>
          <w:color w:val="000000" w:themeColor="text1"/>
          <w:spacing w:val="70"/>
          <w:sz w:val="24"/>
        </w:rPr>
        <w:t xml:space="preserve"> </w:t>
      </w:r>
      <w:r w:rsidRPr="00436EA1">
        <w:rPr>
          <w:color w:val="000000" w:themeColor="text1"/>
          <w:sz w:val="24"/>
        </w:rPr>
        <w:t>Zavod</w:t>
      </w:r>
      <w:r w:rsidRPr="00436EA1">
        <w:rPr>
          <w:color w:val="000000" w:themeColor="text1"/>
          <w:spacing w:val="77"/>
          <w:sz w:val="24"/>
        </w:rPr>
        <w:t xml:space="preserve"> </w:t>
      </w:r>
      <w:r w:rsidRPr="00436EA1">
        <w:rPr>
          <w:color w:val="000000" w:themeColor="text1"/>
          <w:sz w:val="24"/>
        </w:rPr>
        <w:t>za planiranje razvoja Kantona Sarajevo?</w:t>
      </w:r>
    </w:p>
    <w:p w14:paraId="6A33DE8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Skupština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Kantona,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na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osnovu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Izvještaja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stanju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u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prostoru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donosi?</w:t>
      </w:r>
    </w:p>
    <w:p w14:paraId="62ECC1D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 xml:space="preserve">Odlukom o pristupanju izradi planskog dokumenta, može se utvrditi režim zabrane građenja na prostoru ili dijelu prostora za koji se izrađuje, do donošenja istog, a </w:t>
      </w:r>
      <w:r w:rsidRPr="00436EA1">
        <w:rPr>
          <w:color w:val="000000" w:themeColor="text1"/>
          <w:spacing w:val="-2"/>
          <w:sz w:val="24"/>
        </w:rPr>
        <w:t>najduže?</w:t>
      </w:r>
    </w:p>
    <w:p w14:paraId="2FD595B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pacing w:val="-2"/>
          <w:sz w:val="24"/>
        </w:rPr>
        <w:t>O</w:t>
      </w:r>
      <w:r w:rsidRPr="00436EA1">
        <w:rPr>
          <w:rFonts w:ascii="Arial"/>
          <w:color w:val="000000" w:themeColor="text1"/>
        </w:rPr>
        <w:t xml:space="preserve"> </w:t>
      </w:r>
      <w:r w:rsidRPr="00436EA1">
        <w:rPr>
          <w:color w:val="000000" w:themeColor="text1"/>
          <w:sz w:val="24"/>
        </w:rPr>
        <w:t>mjestu, vremenu i načinu izlaganja nacrta planskog dokumenta na javni uvid, javnost se obavještava oglasom koji se objavljuje u sredstvima javnog informisanja najmanje tri puta, s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tim da se prva obavijest objavljuje?</w:t>
      </w:r>
    </w:p>
    <w:p w14:paraId="2FDE9A2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Javni uvid za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planske dokumente iz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nadležnosti Kantona ne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može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trajati kraće od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60 niti duže od 90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dana. Javni uvid za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planske dokumente iz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nadležnosti Grada i općina može trajati za detaljne planske dokumente?</w:t>
      </w:r>
    </w:p>
    <w:p w14:paraId="09CC94E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 xml:space="preserve">Kao gradsko građevinsko zemljište može se utvrditi samo zemljište za koje je </w:t>
      </w:r>
      <w:r w:rsidRPr="00436EA1">
        <w:rPr>
          <w:color w:val="000000" w:themeColor="text1"/>
          <w:spacing w:val="-2"/>
          <w:sz w:val="24"/>
        </w:rPr>
        <w:t>donesen?</w:t>
      </w:r>
    </w:p>
    <w:p w14:paraId="08780C8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Naknadu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troškove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uređenja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građevinskog</w:t>
      </w:r>
      <w:r w:rsidRPr="00436EA1">
        <w:rPr>
          <w:color w:val="000000" w:themeColor="text1"/>
          <w:spacing w:val="9"/>
          <w:sz w:val="24"/>
        </w:rPr>
        <w:t xml:space="preserve"> </w:t>
      </w:r>
      <w:r w:rsidRPr="00436EA1">
        <w:rPr>
          <w:color w:val="000000" w:themeColor="text1"/>
          <w:sz w:val="24"/>
        </w:rPr>
        <w:t>zemljišta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snosi?</w:t>
      </w:r>
    </w:p>
    <w:p w14:paraId="00853E8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Zahtjev za izdavanje urbanističke saglasnosti za izgradnju građevina čija je korisna površina preko 10.000 m</w:t>
      </w:r>
      <w:r w:rsidRPr="00436EA1">
        <w:rPr>
          <w:color w:val="000000" w:themeColor="text1"/>
          <w:sz w:val="24"/>
          <w:vertAlign w:val="superscript"/>
        </w:rPr>
        <w:t>2</w:t>
      </w:r>
      <w:r w:rsidRPr="00436EA1">
        <w:rPr>
          <w:color w:val="000000" w:themeColor="text1"/>
          <w:sz w:val="24"/>
        </w:rPr>
        <w:t>, podnosi se?</w:t>
      </w:r>
    </w:p>
    <w:p w14:paraId="12BCB6A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pacing w:val="-2"/>
          <w:sz w:val="24"/>
        </w:rPr>
        <w:t>Urbanistička</w:t>
      </w:r>
      <w:r w:rsidRPr="00436EA1">
        <w:rPr>
          <w:color w:val="000000" w:themeColor="text1"/>
          <w:spacing w:val="10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saglasnost</w:t>
      </w:r>
      <w:r w:rsidRPr="00436EA1">
        <w:rPr>
          <w:color w:val="000000" w:themeColor="text1"/>
          <w:spacing w:val="11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važi?</w:t>
      </w:r>
    </w:p>
    <w:p w14:paraId="6CB911CB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Zahtjev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izmjenu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i/ili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dopunu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urbanističke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saglasnosti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podnosi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nadležnom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organu </w:t>
      </w:r>
      <w:r w:rsidRPr="00436EA1">
        <w:rPr>
          <w:color w:val="000000" w:themeColor="text1"/>
          <w:spacing w:val="-2"/>
          <w:sz w:val="24"/>
        </w:rPr>
        <w:t>najkasnije?</w:t>
      </w:r>
    </w:p>
    <w:p w14:paraId="12EC834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Protiv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rješenja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urbanističkoj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saglasnosti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Ministarstva?</w:t>
      </w:r>
    </w:p>
    <w:p w14:paraId="1674496E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Javna komunalna preduzeća i drugi subjekti koji vrše javna ovlaštenja dužna su mišljenja i saglasnosti dostaviti najkasnije u roku?</w:t>
      </w:r>
    </w:p>
    <w:p w14:paraId="0631BB4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Zahtjev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produženje</w:t>
      </w:r>
      <w:r w:rsidRPr="00436EA1">
        <w:rPr>
          <w:color w:val="000000" w:themeColor="text1"/>
          <w:spacing w:val="4"/>
          <w:sz w:val="24"/>
        </w:rPr>
        <w:t xml:space="preserve"> </w:t>
      </w:r>
      <w:r w:rsidRPr="00436EA1">
        <w:rPr>
          <w:color w:val="000000" w:themeColor="text1"/>
          <w:sz w:val="24"/>
        </w:rPr>
        <w:t>važenja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odobrenja</w:t>
      </w:r>
      <w:r w:rsidRPr="00436EA1">
        <w:rPr>
          <w:color w:val="000000" w:themeColor="text1"/>
          <w:spacing w:val="1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građenje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podnosi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se?</w:t>
      </w:r>
    </w:p>
    <w:p w14:paraId="3CE9929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Protiv rješenja o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odobrenju za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građenje nadležne općinske i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 xml:space="preserve">gradske službe, žalba se </w:t>
      </w:r>
      <w:r w:rsidRPr="00436EA1">
        <w:rPr>
          <w:color w:val="000000" w:themeColor="text1"/>
          <w:spacing w:val="-2"/>
          <w:sz w:val="24"/>
        </w:rPr>
        <w:t>izjavljuje?</w:t>
      </w:r>
    </w:p>
    <w:p w14:paraId="67A98CDC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Revizija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projekta je?</w:t>
      </w:r>
    </w:p>
    <w:p w14:paraId="6E8DC43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 xml:space="preserve">Revizija projekta obavezna je za sve građevine osim za građevine ukupne bruto </w:t>
      </w:r>
      <w:r w:rsidRPr="00436EA1">
        <w:rPr>
          <w:color w:val="000000" w:themeColor="text1"/>
          <w:spacing w:val="-2"/>
          <w:sz w:val="24"/>
        </w:rPr>
        <w:t>površine?</w:t>
      </w:r>
    </w:p>
    <w:p w14:paraId="4FAE3CB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Investitor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je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dužan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završiti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fasadu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objekta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sa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priključcima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na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komunalnu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infrastrukturu u roku od?</w:t>
      </w:r>
    </w:p>
    <w:p w14:paraId="6A5C095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Pravno lice koje vrši stručni nadzor nad građenjem u ime investitora koje nema zaposlene diplomirane inžinjere za sve vrste radova za koje obavlja nadzor, mora obezbjediti angažovanje diplomiranih inžinjera sa?</w:t>
      </w:r>
    </w:p>
    <w:p w14:paraId="67DEB4FA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lastRenderedPageBreak/>
        <w:t>Investitor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je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dužan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nadležnoj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inspekciji pismeno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prijaviti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početak radova,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najkasnije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u roku od?</w:t>
      </w:r>
    </w:p>
    <w:p w14:paraId="65D1D66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Rješenje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–</w:t>
      </w:r>
      <w:r w:rsidRPr="00436EA1">
        <w:rPr>
          <w:color w:val="000000" w:themeColor="text1"/>
          <w:spacing w:val="40"/>
          <w:sz w:val="24"/>
        </w:rPr>
        <w:t xml:space="preserve"> </w:t>
      </w:r>
      <w:r w:rsidRPr="00436EA1">
        <w:rPr>
          <w:color w:val="000000" w:themeColor="text1"/>
          <w:sz w:val="24"/>
        </w:rPr>
        <w:t>odobrenje za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upotrebu,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oglašava</w:t>
      </w:r>
      <w:r w:rsidRPr="00436EA1">
        <w:rPr>
          <w:color w:val="000000" w:themeColor="text1"/>
          <w:spacing w:val="-2"/>
          <w:sz w:val="24"/>
        </w:rPr>
        <w:t xml:space="preserve"> ništavnim?</w:t>
      </w:r>
    </w:p>
    <w:p w14:paraId="3E1A0ED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Protiv rješenja o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odobrenju za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upotrebu nadležne gradske ili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općinske službe, stranka može izjaviti žalbu?</w:t>
      </w:r>
    </w:p>
    <w:p w14:paraId="08B94D5E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Vlasnik građevine koja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ugrožava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stabilnost same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građevine ili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njenog dijela,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odnosno predstavlja opasnost za susjedne građevine ili ljudsko zdravlje dužan je za istu podnijeti zahtjev za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sanaciju ili vršenje drugih zahvata, nadležnoj općinskoj službi u roku od?</w:t>
      </w:r>
    </w:p>
    <w:p w14:paraId="47D9C625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Protiv upravnih akata Ministarstva može se pokrenuti upravni spor tužbom kod kantonalnog suda u roku od?</w:t>
      </w:r>
    </w:p>
    <w:p w14:paraId="08935FB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Odgovomo</w:t>
      </w:r>
      <w:r w:rsidRPr="00436EA1">
        <w:rPr>
          <w:color w:val="000000" w:themeColor="text1"/>
          <w:spacing w:val="6"/>
          <w:sz w:val="24"/>
        </w:rPr>
        <w:t xml:space="preserve"> </w:t>
      </w:r>
      <w:r w:rsidRPr="00436EA1">
        <w:rPr>
          <w:color w:val="000000" w:themeColor="text1"/>
          <w:sz w:val="24"/>
        </w:rPr>
        <w:t>lice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investitora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i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izvođača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z w:val="24"/>
        </w:rPr>
        <w:t>radova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koji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grade bez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odobrenja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za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građenje?</w:t>
      </w:r>
    </w:p>
    <w:p w14:paraId="18CBED5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Posebne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uzanse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-10"/>
          <w:sz w:val="24"/>
        </w:rPr>
        <w:t xml:space="preserve"> </w:t>
      </w:r>
      <w:r w:rsidRPr="00436EA1">
        <w:rPr>
          <w:color w:val="000000" w:themeColor="text1"/>
          <w:sz w:val="24"/>
        </w:rPr>
        <w:t>građenju primjenjuju</w:t>
      </w:r>
      <w:r w:rsidRPr="00436EA1">
        <w:rPr>
          <w:color w:val="000000" w:themeColor="text1"/>
          <w:spacing w:val="3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se?</w:t>
      </w:r>
    </w:p>
    <w:p w14:paraId="625DC24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Nastupanje činjenica od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uticaja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na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ispunjenje ugovora –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smetnje u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ispunjenju ugovora, promjenjene okolnosti i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slično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proizvodi dejstvo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ukoliko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obavještenje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o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nastupanju istih izvrši?</w:t>
      </w:r>
    </w:p>
    <w:p w14:paraId="41F21DAA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Manjak radova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su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z w:val="24"/>
        </w:rPr>
        <w:t>negativna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odstupanja izvedenih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radova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u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odnosu?</w:t>
      </w:r>
    </w:p>
    <w:p w14:paraId="0068EBB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Izvođač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je</w:t>
      </w:r>
      <w:r w:rsidRPr="00436EA1">
        <w:rPr>
          <w:color w:val="000000" w:themeColor="text1"/>
          <w:spacing w:val="-15"/>
          <w:sz w:val="24"/>
        </w:rPr>
        <w:t xml:space="preserve"> </w:t>
      </w:r>
      <w:r w:rsidRPr="00436EA1">
        <w:rPr>
          <w:color w:val="000000" w:themeColor="text1"/>
          <w:sz w:val="24"/>
        </w:rPr>
        <w:t>dužan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blagovremeno i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detaljno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proučiti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tehničku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dokumentaciju na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osnovu koje se izvode ugovoreni radovi, a objašnjenje o nedovoljno jasnim detaljima blagovremeno će zatražiti od?</w:t>
      </w:r>
    </w:p>
    <w:p w14:paraId="5428512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Smatra se da je pojašnjenje tehničke dokumentacije zatraženo blagovremeno, ako je naručiocu, upućeno?</w:t>
      </w:r>
    </w:p>
    <w:p w14:paraId="29BD43EB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Izvođaču radova koji zatraži pojašnjenje o nedovoljno jasnim detaljima tehničke dokumentacije,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pojašnjenje iste, u primjerenom</w:t>
      </w:r>
      <w:r w:rsidRPr="00436EA1">
        <w:rPr>
          <w:color w:val="000000" w:themeColor="text1"/>
          <w:spacing w:val="35"/>
          <w:sz w:val="24"/>
        </w:rPr>
        <w:t xml:space="preserve"> </w:t>
      </w:r>
      <w:r w:rsidRPr="00436EA1">
        <w:rPr>
          <w:color w:val="000000" w:themeColor="text1"/>
          <w:sz w:val="24"/>
        </w:rPr>
        <w:t>roku i u pismenoj formi, dat će?</w:t>
      </w:r>
    </w:p>
    <w:p w14:paraId="5CE369E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Da li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izvođač</w:t>
      </w:r>
      <w:r w:rsidRPr="00436EA1">
        <w:rPr>
          <w:color w:val="000000" w:themeColor="text1"/>
          <w:spacing w:val="11"/>
          <w:sz w:val="24"/>
        </w:rPr>
        <w:t xml:space="preserve"> </w:t>
      </w:r>
      <w:r w:rsidRPr="00436EA1">
        <w:rPr>
          <w:color w:val="000000" w:themeColor="text1"/>
          <w:sz w:val="24"/>
        </w:rPr>
        <w:t>radova</w:t>
      </w:r>
      <w:r w:rsidRPr="00436EA1">
        <w:rPr>
          <w:color w:val="000000" w:themeColor="text1"/>
          <w:spacing w:val="5"/>
          <w:sz w:val="24"/>
        </w:rPr>
        <w:t xml:space="preserve"> </w:t>
      </w:r>
      <w:r w:rsidRPr="00436EA1">
        <w:rPr>
          <w:color w:val="000000" w:themeColor="text1"/>
          <w:sz w:val="24"/>
        </w:rPr>
        <w:t>ima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pravo</w:t>
      </w:r>
      <w:r w:rsidRPr="00436EA1">
        <w:rPr>
          <w:color w:val="000000" w:themeColor="text1"/>
          <w:spacing w:val="2"/>
          <w:sz w:val="24"/>
        </w:rPr>
        <w:t xml:space="preserve"> </w:t>
      </w:r>
      <w:r w:rsidRPr="00436EA1">
        <w:rPr>
          <w:color w:val="000000" w:themeColor="text1"/>
          <w:sz w:val="24"/>
        </w:rPr>
        <w:t>mijenjati</w:t>
      </w:r>
      <w:r w:rsidRPr="00436EA1">
        <w:rPr>
          <w:color w:val="000000" w:themeColor="text1"/>
          <w:spacing w:val="8"/>
          <w:sz w:val="24"/>
        </w:rPr>
        <w:t xml:space="preserve"> </w:t>
      </w:r>
      <w:r w:rsidRPr="00436EA1">
        <w:rPr>
          <w:color w:val="000000" w:themeColor="text1"/>
          <w:sz w:val="24"/>
        </w:rPr>
        <w:t>tehničku</w:t>
      </w:r>
      <w:r w:rsidRPr="00436EA1">
        <w:rPr>
          <w:color w:val="000000" w:themeColor="text1"/>
          <w:spacing w:val="11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dokumentaciju?</w:t>
      </w:r>
    </w:p>
    <w:p w14:paraId="1B63CE5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Koje će aktivnosti poduzeti izvođač u slučaju da uoči nedostatke u tehničkoj dokumentaciji ili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smatra da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tu dokumentaciju treba mijenjati radi njenog poboljšanja ili iz drugih razloga?</w:t>
      </w:r>
    </w:p>
    <w:p w14:paraId="5EEEC0C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Projekt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izvedenih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radova</w:t>
      </w:r>
      <w:r w:rsidRPr="00436EA1">
        <w:rPr>
          <w:color w:val="000000" w:themeColor="text1"/>
          <w:spacing w:val="-8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su?</w:t>
      </w:r>
    </w:p>
    <w:p w14:paraId="0865A95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Projekt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izvedenih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radova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izvođač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z w:val="24"/>
        </w:rPr>
        <w:t>predaje</w:t>
      </w:r>
      <w:r w:rsidRPr="00436EA1">
        <w:rPr>
          <w:color w:val="000000" w:themeColor="text1"/>
          <w:spacing w:val="-2"/>
          <w:sz w:val="24"/>
        </w:rPr>
        <w:t xml:space="preserve"> naručiocu?</w:t>
      </w:r>
    </w:p>
    <w:p w14:paraId="3F1D7645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Naručilac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izvođenje</w:t>
      </w:r>
      <w:r w:rsidRPr="00436EA1">
        <w:rPr>
          <w:color w:val="000000" w:themeColor="text1"/>
          <w:spacing w:val="-12"/>
          <w:sz w:val="24"/>
        </w:rPr>
        <w:t xml:space="preserve"> </w:t>
      </w:r>
      <w:r w:rsidRPr="00436EA1">
        <w:rPr>
          <w:color w:val="000000" w:themeColor="text1"/>
          <w:sz w:val="24"/>
        </w:rPr>
        <w:t>nepredvidenih</w:t>
      </w:r>
      <w:r w:rsidRPr="00436EA1">
        <w:rPr>
          <w:color w:val="000000" w:themeColor="text1"/>
          <w:spacing w:val="14"/>
          <w:sz w:val="24"/>
        </w:rPr>
        <w:t xml:space="preserve"> </w:t>
      </w:r>
      <w:r w:rsidRPr="00436EA1">
        <w:rPr>
          <w:color w:val="000000" w:themeColor="text1"/>
          <w:sz w:val="24"/>
        </w:rPr>
        <w:t>radova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može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ustupiti?</w:t>
      </w:r>
    </w:p>
    <w:p w14:paraId="684F19D8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Svaki ugovarač ima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pravo zahtijevati izmjenu ugovorene cijene u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slučaju nastupanja vanrednih događaja koji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utiču</w:t>
      </w:r>
      <w:r w:rsidRPr="00436EA1">
        <w:rPr>
          <w:color w:val="000000" w:themeColor="text1"/>
          <w:spacing w:val="-5"/>
          <w:sz w:val="24"/>
        </w:rPr>
        <w:t xml:space="preserve"> </w:t>
      </w:r>
      <w:r w:rsidRPr="00436EA1">
        <w:rPr>
          <w:color w:val="000000" w:themeColor="text1"/>
          <w:sz w:val="24"/>
        </w:rPr>
        <w:t>na</w:t>
      </w:r>
      <w:r w:rsidRPr="00436EA1">
        <w:rPr>
          <w:color w:val="000000" w:themeColor="text1"/>
          <w:spacing w:val="-11"/>
          <w:sz w:val="24"/>
        </w:rPr>
        <w:t xml:space="preserve"> </w:t>
      </w:r>
      <w:r w:rsidRPr="00436EA1">
        <w:rPr>
          <w:color w:val="000000" w:themeColor="text1"/>
          <w:sz w:val="24"/>
        </w:rPr>
        <w:t>visinu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iste.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Vanredni događaji su</w:t>
      </w:r>
      <w:r w:rsidRPr="00436EA1">
        <w:rPr>
          <w:color w:val="000000" w:themeColor="text1"/>
          <w:spacing w:val="-14"/>
          <w:sz w:val="24"/>
        </w:rPr>
        <w:t xml:space="preserve"> </w:t>
      </w:r>
      <w:r w:rsidRPr="00436EA1">
        <w:rPr>
          <w:color w:val="000000" w:themeColor="text1"/>
          <w:sz w:val="24"/>
        </w:rPr>
        <w:t>okolnosti koje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u vrijeme zaključenja ugovora nisu mogle predvidjeti i čije se nastupanje nije moglo izbjeći niti njihovo dejstvo otkloniti. To su?</w:t>
      </w:r>
    </w:p>
    <w:p w14:paraId="3D9F591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Zbog promijene cijena materijala i usluga trećih lica na</w:t>
      </w:r>
      <w:r w:rsidRPr="00436EA1">
        <w:rPr>
          <w:color w:val="000000" w:themeColor="text1"/>
          <w:spacing w:val="-6"/>
          <w:sz w:val="24"/>
        </w:rPr>
        <w:t xml:space="preserve"> </w:t>
      </w:r>
      <w:r w:rsidRPr="00436EA1">
        <w:rPr>
          <w:color w:val="000000" w:themeColor="text1"/>
          <w:sz w:val="24"/>
        </w:rPr>
        <w:t>tržištu ugovarač može tražiti izmjenu cijene ako?</w:t>
      </w:r>
    </w:p>
    <w:p w14:paraId="2528ED1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Cijene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radova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određuju</w:t>
      </w:r>
      <w:r w:rsidRPr="00436EA1">
        <w:rPr>
          <w:color w:val="000000" w:themeColor="text1"/>
          <w:spacing w:val="-3"/>
          <w:sz w:val="24"/>
        </w:rPr>
        <w:t xml:space="preserve"> </w:t>
      </w:r>
      <w:r w:rsidRPr="00436EA1">
        <w:rPr>
          <w:color w:val="000000" w:themeColor="text1"/>
          <w:spacing w:val="-5"/>
          <w:sz w:val="24"/>
        </w:rPr>
        <w:t>se?</w:t>
      </w:r>
    </w:p>
    <w:p w14:paraId="2E1B83B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left="720" w:right="30" w:hanging="180"/>
        <w:contextualSpacing w:val="0"/>
        <w:jc w:val="both"/>
        <w:rPr>
          <w:color w:val="000000" w:themeColor="text1"/>
          <w:sz w:val="24"/>
        </w:rPr>
      </w:pPr>
      <w:r w:rsidRPr="00436EA1">
        <w:rPr>
          <w:color w:val="000000" w:themeColor="text1"/>
          <w:sz w:val="24"/>
        </w:rPr>
        <w:t>Cijene</w:t>
      </w:r>
      <w:r w:rsidRPr="00436EA1">
        <w:rPr>
          <w:color w:val="000000" w:themeColor="text1"/>
          <w:spacing w:val="-2"/>
          <w:sz w:val="24"/>
        </w:rPr>
        <w:t xml:space="preserve"> </w:t>
      </w:r>
      <w:r w:rsidRPr="00436EA1">
        <w:rPr>
          <w:color w:val="000000" w:themeColor="text1"/>
          <w:sz w:val="24"/>
        </w:rPr>
        <w:t>se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pacing w:val="-2"/>
          <w:sz w:val="24"/>
        </w:rPr>
        <w:t>određuju?</w:t>
      </w:r>
    </w:p>
    <w:p w14:paraId="7099A5FA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</w:rPr>
        <w:t>Jedinična cijena se utvrđuje za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jedinicu mjere objekta ili za jedinicu mjere pojedinih vrsta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ili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faza</w:t>
      </w:r>
      <w:r w:rsidRPr="00436EA1">
        <w:rPr>
          <w:color w:val="000000" w:themeColor="text1"/>
          <w:spacing w:val="-4"/>
          <w:sz w:val="24"/>
        </w:rPr>
        <w:t xml:space="preserve"> </w:t>
      </w:r>
      <w:r w:rsidRPr="00436EA1">
        <w:rPr>
          <w:color w:val="000000" w:themeColor="text1"/>
          <w:sz w:val="24"/>
        </w:rPr>
        <w:t>radova.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Kao takva ona</w:t>
      </w:r>
      <w:r w:rsidRPr="00436EA1">
        <w:rPr>
          <w:color w:val="000000" w:themeColor="text1"/>
          <w:spacing w:val="-7"/>
          <w:sz w:val="24"/>
        </w:rPr>
        <w:t xml:space="preserve"> </w:t>
      </w:r>
      <w:r w:rsidRPr="00436EA1">
        <w:rPr>
          <w:color w:val="000000" w:themeColor="text1"/>
          <w:sz w:val="24"/>
        </w:rPr>
        <w:t>važi i za</w:t>
      </w:r>
      <w:r w:rsidRPr="00436EA1">
        <w:rPr>
          <w:color w:val="000000" w:themeColor="text1"/>
          <w:spacing w:val="-9"/>
          <w:sz w:val="24"/>
        </w:rPr>
        <w:t xml:space="preserve"> </w:t>
      </w:r>
      <w:r w:rsidRPr="00436EA1">
        <w:rPr>
          <w:color w:val="000000" w:themeColor="text1"/>
          <w:sz w:val="24"/>
        </w:rPr>
        <w:t>viškove, odnosno manjkove radova,</w:t>
      </w:r>
      <w:r w:rsidRPr="00436EA1">
        <w:rPr>
          <w:color w:val="000000" w:themeColor="text1"/>
          <w:spacing w:val="-1"/>
          <w:sz w:val="24"/>
        </w:rPr>
        <w:t xml:space="preserve"> </w:t>
      </w:r>
      <w:r w:rsidRPr="00436EA1">
        <w:rPr>
          <w:color w:val="000000" w:themeColor="text1"/>
          <w:sz w:val="24"/>
        </w:rPr>
        <w:t>ako isti ne prelaze?</w:t>
      </w:r>
      <w:r w:rsidRPr="00436EA1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ECB7B7" wp14:editId="7B5090C3">
                <wp:simplePos x="0" y="0"/>
                <wp:positionH relativeFrom="page">
                  <wp:posOffset>1501354</wp:posOffset>
                </wp:positionH>
                <wp:positionV relativeFrom="paragraph">
                  <wp:posOffset>125551</wp:posOffset>
                </wp:positionV>
                <wp:extent cx="8255" cy="2349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A415C" w14:textId="77777777" w:rsidR="00DB1C60" w:rsidRDefault="00DB1C60" w:rsidP="00DB1C60">
                            <w:pPr>
                              <w:spacing w:line="369" w:lineRule="exact"/>
                              <w:rPr>
                                <w:rFonts w:ascii="Arial"/>
                                <w:sz w:val="33"/>
                              </w:rPr>
                            </w:pPr>
                            <w:r>
                              <w:rPr>
                                <w:rFonts w:ascii="Arial"/>
                                <w:color w:val="696969"/>
                                <w:spacing w:val="-89"/>
                                <w:sz w:val="3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CB7B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18.2pt;margin-top:9.9pt;width:.65pt;height:18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nakwEAABgDAAAOAAAAZHJzL2Uyb0RvYy54bWysUsFu2zAMvQ/oPwi6N0rTZeiMOEW7YsOA&#10;YhvQ7gMUWYqNWqJGKrHz96NUJxm627ALRYnUI98jV7ej78XeInUQank1m0thg4GmC9ta/nz+fHkj&#10;BSUdGt1DsLU8WJK364t3qyFWdgEt9I1FwSCBqiHWsk0pVkqRaa3XNINoAwcdoNeJr7hVDeqB0X2v&#10;FvP5BzUANhHBWCJ+fXgNynXBd86a9N05skn0teTeUrFY7CZbtV7paos6tp2Z2tD/0IXXXeCiJ6gH&#10;nbTYYfcXlO8MAoFLMwNegXOdsYUDs7mav2Hz1OpoCxcWh+JJJvp/sObb/in+QJHGexh5gIUExUcw&#10;L8TaqCFSNeVkTakizs5ER4c+n0xB8EfW9nDS045JGH68WSyXUhgOLK7ff1wWtdX5a0RKXyx4kZ1a&#10;Ig+rlNf7R0q5uK6OKVMnr8VzG2ncjJyS3Q00B2Yw8BBrSb92Gq0U/dfAKuWJHx08Opujg6n/BGUv&#10;MpEAd7sEriuVz7hTZZa/NDStSp7vn/eSdV7o9W8AAAD//wMAUEsDBBQABgAIAAAAIQB4Vo0X3wAA&#10;AAkBAAAPAAAAZHJzL2Rvd25yZXYueG1sTI9BT4NAEIXvJv6HzZh4s0up0payNI3Rk4mR4sHjwk6B&#10;lJ1Fdtviv3c81ePkfXnzvWw72V6ccfSdIwXzWQQCqXamo0bBZ/n6sALhgyaje0eo4Ac9bPPbm0yn&#10;xl2owPM+NIJLyKdaQRvCkErp6xat9jM3IHF2cKPVgc+xkWbUFy63vYyjKJFWd8QfWj3gc4v1cX+y&#10;CnZfVLx03+/VR3EourJcR/SWHJW6v5t2GxABp3CF4U+f1SFnp8qdyHjRK4gXySOjHKx5AgPxYrkE&#10;USl4SlYg80z+X5D/AgAA//8DAFBLAQItABQABgAIAAAAIQC2gziS/gAAAOEBAAATAAAAAAAAAAAA&#10;AAAAAAAAAABbQ29udGVudF9UeXBlc10ueG1sUEsBAi0AFAAGAAgAAAAhADj9If/WAAAAlAEAAAsA&#10;AAAAAAAAAAAAAAAALwEAAF9yZWxzLy5yZWxzUEsBAi0AFAAGAAgAAAAhABBCmdqTAQAAGAMAAA4A&#10;AAAAAAAAAAAAAAAALgIAAGRycy9lMm9Eb2MueG1sUEsBAi0AFAAGAAgAAAAhAHhWjRffAAAACQEA&#10;AA8AAAAAAAAAAAAAAAAA7QMAAGRycy9kb3ducmV2LnhtbFBLBQYAAAAABAAEAPMAAAD5BAAAAAA=&#10;" filled="f" stroked="f">
                <v:textbox inset="0,0,0,0">
                  <w:txbxContent>
                    <w:p w14:paraId="3FDA415C" w14:textId="77777777" w:rsidR="00DB1C60" w:rsidRDefault="00DB1C60" w:rsidP="00DB1C60">
                      <w:pPr>
                        <w:spacing w:line="369" w:lineRule="exact"/>
                        <w:rPr>
                          <w:rFonts w:ascii="Arial"/>
                          <w:sz w:val="33"/>
                        </w:rPr>
                      </w:pPr>
                      <w:r>
                        <w:rPr>
                          <w:rFonts w:ascii="Arial"/>
                          <w:color w:val="696969"/>
                          <w:spacing w:val="-89"/>
                          <w:sz w:val="3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814A2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Zbog</w:t>
      </w:r>
      <w:r w:rsidRPr="00436EA1">
        <w:rPr>
          <w:color w:val="000000" w:themeColor="text1"/>
          <w:spacing w:val="1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promjene</w:t>
      </w:r>
      <w:r w:rsidRPr="00436EA1">
        <w:rPr>
          <w:color w:val="000000" w:themeColor="text1"/>
          <w:spacing w:val="1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cijena</w:t>
      </w:r>
      <w:r w:rsidRPr="00436EA1">
        <w:rPr>
          <w:color w:val="000000" w:themeColor="text1"/>
          <w:spacing w:val="1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materijala</w:t>
      </w:r>
      <w:r w:rsidRPr="00436EA1">
        <w:rPr>
          <w:color w:val="000000" w:themeColor="text1"/>
          <w:spacing w:val="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usluga</w:t>
      </w:r>
      <w:r w:rsidRPr="00436EA1">
        <w:rPr>
          <w:color w:val="000000" w:themeColor="text1"/>
          <w:spacing w:val="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trećih</w:t>
      </w:r>
      <w:r w:rsidRPr="00436EA1">
        <w:rPr>
          <w:color w:val="000000" w:themeColor="text1"/>
          <w:spacing w:val="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lica</w:t>
      </w:r>
      <w:r w:rsidRPr="00436EA1">
        <w:rPr>
          <w:color w:val="000000" w:themeColor="text1"/>
          <w:spacing w:val="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tržištu</w:t>
      </w:r>
      <w:r w:rsidRPr="00436EA1">
        <w:rPr>
          <w:color w:val="000000" w:themeColor="text1"/>
          <w:spacing w:val="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ugovarač</w:t>
      </w:r>
      <w:r w:rsidRPr="00436EA1">
        <w:rPr>
          <w:color w:val="000000" w:themeColor="text1"/>
          <w:spacing w:val="1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može</w:t>
      </w:r>
      <w:r w:rsidRPr="00436EA1">
        <w:rPr>
          <w:color w:val="000000" w:themeColor="text1"/>
          <w:spacing w:val="9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tražiti izmjenu cijene?</w:t>
      </w:r>
    </w:p>
    <w:p w14:paraId="6805937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 xml:space="preserve">Izmjena ugovorene cijene po osnovu porasta ili smanjenja troškova života može se </w:t>
      </w:r>
      <w:r w:rsidRPr="00436EA1">
        <w:rPr>
          <w:color w:val="000000" w:themeColor="text1"/>
          <w:spacing w:val="-2"/>
          <w:sz w:val="24"/>
          <w:szCs w:val="24"/>
        </w:rPr>
        <w:t>zahtijevati?</w:t>
      </w:r>
    </w:p>
    <w:p w14:paraId="38F69D36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Ako je ugovoreno da se cijena ne mijenja zbog nastupanja promjenjenih okolnosti, izmjena ugovorene cijene se, ipak, može zahtijevati ako?</w:t>
      </w:r>
    </w:p>
    <w:p w14:paraId="67F9F2D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lastRenderedPageBreak/>
        <w:t xml:space="preserve">U slučaju nastupanja promjenjenih okolnosti i izmjene ugovorene cijene i pored odredbe o nepromjenjivosti, naknada troškova nastala uslijed promjene se može </w:t>
      </w:r>
      <w:r w:rsidRPr="00436EA1">
        <w:rPr>
          <w:color w:val="000000" w:themeColor="text1"/>
          <w:spacing w:val="-2"/>
          <w:sz w:val="24"/>
          <w:szCs w:val="24"/>
        </w:rPr>
        <w:t>zahtijevati?</w:t>
      </w:r>
    </w:p>
    <w:p w14:paraId="7AE4F95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Pravo na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srazmjerno smanjenje cijena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slučaju da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kvalitet upotrijebljenog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materijala ili izvedenih radova bude ispod ugovorenog, naručilac ima pravo u slučaju?</w:t>
      </w:r>
    </w:p>
    <w:p w14:paraId="3D3F62E4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Iznos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umanjenja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cijene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utvrđuje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pacing w:val="-5"/>
          <w:sz w:val="24"/>
          <w:szCs w:val="24"/>
        </w:rPr>
        <w:t>se?</w:t>
      </w:r>
    </w:p>
    <w:p w14:paraId="43C1934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Ugovorna</w:t>
      </w:r>
      <w:r w:rsidRPr="00436EA1">
        <w:rPr>
          <w:color w:val="000000" w:themeColor="text1"/>
          <w:spacing w:val="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kazna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iznosi?</w:t>
      </w:r>
    </w:p>
    <w:p w14:paraId="743BEB7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Zahtjev</w:t>
      </w:r>
      <w:r w:rsidRPr="00436EA1">
        <w:rPr>
          <w:color w:val="000000" w:themeColor="text1"/>
          <w:spacing w:val="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za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ostvarivanje</w:t>
      </w:r>
      <w:r w:rsidRPr="00436EA1">
        <w:rPr>
          <w:color w:val="000000" w:themeColor="text1"/>
          <w:spacing w:val="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prava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ugovornu</w:t>
      </w:r>
      <w:r w:rsidRPr="00436EA1">
        <w:rPr>
          <w:color w:val="000000" w:themeColor="text1"/>
          <w:spacing w:val="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kaznu</w:t>
      </w:r>
      <w:r w:rsidRPr="00436EA1">
        <w:rPr>
          <w:color w:val="000000" w:themeColor="text1"/>
          <w:spacing w:val="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može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se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istači?</w:t>
      </w:r>
    </w:p>
    <w:p w14:paraId="39C480C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Izvođač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počinje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vraćati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primljeni avans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kad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novčani iznos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ispostavljenih</w:t>
      </w:r>
      <w:r w:rsidRPr="00436EA1">
        <w:rPr>
          <w:color w:val="000000" w:themeColor="text1"/>
          <w:spacing w:val="-1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privremenih situacija dostigne visinu?</w:t>
      </w:r>
    </w:p>
    <w:p w14:paraId="428C4E3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Zadrzani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iznos,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odnosno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njegov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neutrošeni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dio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naručilac isplaćuje</w:t>
      </w:r>
      <w:r w:rsidRPr="00436EA1">
        <w:rPr>
          <w:color w:val="000000" w:themeColor="text1"/>
          <w:spacing w:val="-2"/>
          <w:sz w:val="24"/>
          <w:szCs w:val="24"/>
        </w:rPr>
        <w:t xml:space="preserve"> izvođaču?</w:t>
      </w:r>
    </w:p>
    <w:p w14:paraId="1BA0A51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Garantni rok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za</w:t>
      </w:r>
      <w:r w:rsidRPr="00436EA1">
        <w:rPr>
          <w:color w:val="000000" w:themeColor="text1"/>
          <w:spacing w:val="-1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kvalitet izvedenih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radova</w:t>
      </w:r>
      <w:r w:rsidRPr="00436EA1">
        <w:rPr>
          <w:color w:val="000000" w:themeColor="text1"/>
          <w:spacing w:val="-14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iznosi?</w:t>
      </w:r>
    </w:p>
    <w:p w14:paraId="7CEA1D6C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Izvođač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odgovara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za</w:t>
      </w:r>
      <w:r w:rsidRPr="00436EA1">
        <w:rPr>
          <w:color w:val="000000" w:themeColor="text1"/>
          <w:spacing w:val="-2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nedostatke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objekta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pogledu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njegove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stabilnosti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sigurnosti,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koji bi se pokazali u vremenu od?</w:t>
      </w:r>
    </w:p>
    <w:p w14:paraId="3C77AFAC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pacing w:val="-2"/>
          <w:sz w:val="24"/>
          <w:szCs w:val="24"/>
        </w:rPr>
        <w:t>Konačni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obračun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započinje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odmah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po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izvršenoj</w:t>
      </w:r>
      <w:r w:rsidRPr="00436EA1">
        <w:rPr>
          <w:color w:val="000000" w:themeColor="text1"/>
          <w:spacing w:val="14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primopredaji,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a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završava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se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u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roku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pacing w:val="-5"/>
          <w:sz w:val="24"/>
          <w:szCs w:val="24"/>
        </w:rPr>
        <w:t>od?</w:t>
      </w:r>
    </w:p>
    <w:p w14:paraId="569B21A4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 xml:space="preserve">Ugovarač koji je odgovoran za raskid ugovora dužan je drugom ugovaraču </w:t>
      </w:r>
      <w:r w:rsidRPr="00436EA1">
        <w:rPr>
          <w:color w:val="000000" w:themeColor="text1"/>
          <w:spacing w:val="-2"/>
          <w:sz w:val="24"/>
          <w:szCs w:val="24"/>
        </w:rPr>
        <w:t>nadoknaditi?</w:t>
      </w:r>
    </w:p>
    <w:p w14:paraId="1866675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Ako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roku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30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dana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dana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prijema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ponude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ponudeni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suvlasnici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</w:t>
      </w:r>
      <w:r w:rsidRPr="00436EA1">
        <w:rPr>
          <w:color w:val="000000" w:themeColor="text1"/>
          <w:spacing w:val="-1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prihvatu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ponude ne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obavijeste ponuđača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isti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način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koji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je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ponuda i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učinjena,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suvlasnik može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svoj dio prodati drugoj osobi, ali?</w:t>
      </w:r>
    </w:p>
    <w:p w14:paraId="2B9781D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Ukoliko je jedna od više osoba, koje su s vlasnikom zaključile pravni posao radi sticanja vlasništva iste nekretnine podnijela zahtjev za upis u zemljišnu knjigu, odnosno ishodila upis u svoju korist, a pri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tome bila nesavjesna, savjesna osoba ima pravo podnijeti tužbu kojom traži brisanje neispravnog upisa i uknjižbu prava vlasništva u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svoju korist, kao i</w:t>
      </w:r>
      <w:r w:rsidRPr="00436EA1">
        <w:rPr>
          <w:color w:val="000000" w:themeColor="text1"/>
          <w:spacing w:val="4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izvršiti zabilježbu spora u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svoju korist u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roku od?</w:t>
      </w:r>
    </w:p>
    <w:p w14:paraId="6E5D245E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Samostalni posjednik nekretnine, čiji je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posjed savjestan, stiče dosjelošću vlasništvo na nekretnini protekom?</w:t>
      </w:r>
    </w:p>
    <w:p w14:paraId="06490F61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Vlasnik zemljišta na čijem je zemljištu bez njegovog znanja i dozvole izgrađen neki objekat (zgrada) ima pravo zahtijevati da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mu se preda u posjed njegovo zemljište sa objektom (zgradom), a graditelj će moći od vlasnika tražiti naknadu?</w:t>
      </w:r>
    </w:p>
    <w:p w14:paraId="3BDFBF0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Ako su međašni znakovi između dvije nekretnine zbog bilo kakvih okolnosti toliko oštećeni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bi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moglo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dogoditi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međe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neće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moći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raspoznati,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ili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ako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međe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više ne raspoznaju, ili su sporne, onda svaki od susjeda ima pravo zahtijevati?</w:t>
      </w:r>
    </w:p>
    <w:p w14:paraId="11AF36C6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99" w:line="276" w:lineRule="auto"/>
        <w:ind w:left="720" w:right="30" w:hanging="180"/>
        <w:contextualSpacing w:val="0"/>
        <w:jc w:val="both"/>
        <w:rPr>
          <w:color w:val="000000" w:themeColor="text1"/>
        </w:rPr>
      </w:pPr>
      <w:r w:rsidRPr="00436EA1">
        <w:rPr>
          <w:color w:val="000000" w:themeColor="text1"/>
          <w:sz w:val="24"/>
          <w:szCs w:val="24"/>
        </w:rPr>
        <w:t>Da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je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određeni stan,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poslovni prostor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ili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samostalna prostorija u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određenoj zgradi i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 određenoj zemljišnoj čestici samostalna cjelina (uvjerenje o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cjelovitosti) potvrđuje?</w:t>
      </w:r>
    </w:p>
    <w:p w14:paraId="09D50042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Prije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nego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je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izvršena</w:t>
      </w:r>
      <w:r w:rsidRPr="00436EA1">
        <w:rPr>
          <w:color w:val="000000" w:themeColor="text1"/>
          <w:spacing w:val="-1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predbilježba budućeg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vlasništva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određenom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stanu,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poslovnoj prostoriji iii samostalnoj prostoriji sticalac etažnog vlasništva?</w:t>
      </w:r>
    </w:p>
    <w:p w14:paraId="4B778B8A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Korisnu površinu prema projektnoj dokumentaciji određuje vlasnik nekretnine izjavom o diobi ili suvlasnici nekretnine ugovorom o diobi, a ako među njima nema saglasnosti korisnu površinu određuje?</w:t>
      </w:r>
    </w:p>
    <w:p w14:paraId="44310360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Prilikom izračunavanja korisne površine zanemaruju se razlike koje povećavaju ili smanjuju površinu, ako bi sve zajedno opravdale dodatak ili odbitak za manje od?</w:t>
      </w:r>
    </w:p>
    <w:p w14:paraId="275B5657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 xml:space="preserve">Pod promijenjenim prilikama naročito se smatra ako se utvrđena korisna površina stana, </w:t>
      </w:r>
      <w:r w:rsidRPr="00436EA1">
        <w:rPr>
          <w:color w:val="000000" w:themeColor="text1"/>
          <w:sz w:val="24"/>
          <w:szCs w:val="24"/>
        </w:rPr>
        <w:lastRenderedPageBreak/>
        <w:t>odnosno druge samostalne prostorije utvrđena prije završetka gradnje, promijenila radnjama za koje je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potrebna građevinskna dozvola do završetka gradnje za najmanje 3%, s tim da u tom slučaju zahtjev za ponovo utvrđivanje može biti postavljen samo u roku od?</w:t>
      </w:r>
    </w:p>
    <w:p w14:paraId="760C009F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Pojedinačno</w:t>
      </w:r>
      <w:r w:rsidRPr="00436EA1">
        <w:rPr>
          <w:color w:val="000000" w:themeColor="text1"/>
          <w:spacing w:val="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založnim</w:t>
      </w:r>
      <w:r w:rsidRPr="00436EA1">
        <w:rPr>
          <w:color w:val="000000" w:themeColor="text1"/>
          <w:spacing w:val="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pravom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može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biti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opterećena?</w:t>
      </w:r>
    </w:p>
    <w:p w14:paraId="4580DCBB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Vlasnik hipotekom opterećene nekretnine, a isto tako i svaki zajednički vlasnik ili suvlasnik, mogu zahtijevati da zemljišnoknjižni sud pokrene postupak radi amortizacije i brisanja hipotekame tražbine?</w:t>
      </w:r>
    </w:p>
    <w:p w14:paraId="7BA0CD45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Ako zemljišnoknjižni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sud nađe da</w:t>
      </w:r>
      <w:r w:rsidRPr="00436EA1">
        <w:rPr>
          <w:color w:val="000000" w:themeColor="text1"/>
          <w:spacing w:val="-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postoji vjerovatnost da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prijedlogu za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amortizaciju i brisanje hipotekame tražbine treba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udovoljiti i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podnosilac ima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pravni interes za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to, oglasom uz</w:t>
      </w:r>
      <w:r w:rsidRPr="00436EA1">
        <w:rPr>
          <w:color w:val="000000" w:themeColor="text1"/>
          <w:spacing w:val="-1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tačnu</w:t>
      </w:r>
      <w:r w:rsidRPr="00436EA1">
        <w:rPr>
          <w:color w:val="000000" w:themeColor="text1"/>
          <w:spacing w:val="-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oznaku uknjižbe hipoteke sa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svim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upisima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koji se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nju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odnose, će pozvati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sve,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za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koje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se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smatra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imaju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prava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hipotekamoj tražbini ili</w:t>
      </w:r>
      <w:r w:rsidRPr="00436EA1">
        <w:rPr>
          <w:color w:val="000000" w:themeColor="text1"/>
          <w:spacing w:val="-8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glede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nje,</w:t>
      </w:r>
      <w:r w:rsidRPr="00436EA1">
        <w:rPr>
          <w:color w:val="000000" w:themeColor="text1"/>
          <w:spacing w:val="-6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da, uz navod posljednjega kalendarskog dana za podnosenje prijave, podnesu prijavu u roku od?</w:t>
      </w:r>
    </w:p>
    <w:p w14:paraId="62EFBA0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Zemljišnim</w:t>
      </w:r>
      <w:r w:rsidRPr="00436EA1">
        <w:rPr>
          <w:color w:val="000000" w:themeColor="text1"/>
          <w:spacing w:val="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dugom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se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može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opteretiti?</w:t>
      </w:r>
    </w:p>
    <w:p w14:paraId="21BFFF4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Stvarna služnost osniva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se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9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osnovu zakona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dosjelosću, ako ju je posjednik povlasne nekretnine pošteno posjedovao izvršavajući njezin sadržaj, a vlasnik poslužne nekretnine nije se tome protivio, kroz?</w:t>
      </w:r>
    </w:p>
    <w:p w14:paraId="5DB1EA4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Nosilac prava građenja dužan je vlasniku zemljišta plaćati mjesečnu naknadu za zemljište u iznosu?</w:t>
      </w:r>
    </w:p>
    <w:p w14:paraId="0D74FC83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Ukoliko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temeljem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prava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građenja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nosilac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prava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građenja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izgradi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nekretninu,</w:t>
      </w:r>
      <w:r w:rsidRPr="00436EA1">
        <w:rPr>
          <w:color w:val="000000" w:themeColor="text1"/>
          <w:spacing w:val="-1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vlasnik opterećene nekretnine, bez obzira na pravni osnov na kojem je pravo građenja bilo osnovano i ukoliko nije nešto posebno određeno, može zahtijevati da sud donese odluku o ukidanju prava građenja u roku od?</w:t>
      </w:r>
    </w:p>
    <w:p w14:paraId="5C07DDD8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Pravo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korištenja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neizgrađenog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građevinskog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zemljišta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društvenom,</w:t>
      </w:r>
      <w:r w:rsidRPr="00436EA1">
        <w:rPr>
          <w:color w:val="000000" w:themeColor="text1"/>
          <w:spacing w:val="-7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sada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državnom vlasništvu,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koje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nije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prestalo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do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stupanja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snagu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Zakona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o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stvarnim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pravima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pretvara se u?</w:t>
      </w:r>
    </w:p>
    <w:p w14:paraId="34D68069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Ako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regulacionim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planom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ili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planom</w:t>
      </w:r>
      <w:r w:rsidRPr="00436EA1">
        <w:rPr>
          <w:color w:val="000000" w:themeColor="text1"/>
          <w:spacing w:val="-10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parcelacije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nije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utvrđena</w:t>
      </w:r>
      <w:r w:rsidRPr="00436EA1">
        <w:rPr>
          <w:color w:val="000000" w:themeColor="text1"/>
          <w:spacing w:val="-1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površina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zemljišta,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koje je potrebno za redovnu upotrebu zgrade, tu površinu utvrđuje?</w:t>
      </w:r>
    </w:p>
    <w:p w14:paraId="240906ED" w14:textId="77777777" w:rsidR="00DB1C60" w:rsidRPr="00436EA1" w:rsidRDefault="00DB1C60" w:rsidP="00DB1C60">
      <w:pPr>
        <w:pStyle w:val="ListParagraph"/>
        <w:numPr>
          <w:ilvl w:val="0"/>
          <w:numId w:val="8"/>
        </w:numPr>
        <w:tabs>
          <w:tab w:val="left" w:pos="1544"/>
          <w:tab w:val="left" w:pos="5490"/>
          <w:tab w:val="left" w:pos="5580"/>
        </w:tabs>
        <w:spacing w:before="63" w:line="276" w:lineRule="auto"/>
        <w:ind w:left="720" w:right="30" w:hanging="180"/>
        <w:contextualSpacing w:val="0"/>
        <w:jc w:val="both"/>
        <w:rPr>
          <w:color w:val="000000" w:themeColor="text1"/>
          <w:sz w:val="24"/>
          <w:szCs w:val="24"/>
        </w:rPr>
      </w:pPr>
      <w:r w:rsidRPr="00436EA1">
        <w:rPr>
          <w:color w:val="000000" w:themeColor="text1"/>
          <w:sz w:val="24"/>
          <w:szCs w:val="24"/>
        </w:rPr>
        <w:t>Troškove upisa</w:t>
      </w:r>
      <w:r w:rsidRPr="00436EA1">
        <w:rPr>
          <w:color w:val="000000" w:themeColor="text1"/>
          <w:spacing w:val="-1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prava</w:t>
      </w:r>
      <w:r w:rsidRPr="00436EA1">
        <w:rPr>
          <w:color w:val="000000" w:themeColor="text1"/>
          <w:spacing w:val="-11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vlasništva</w:t>
      </w:r>
      <w:r w:rsidRPr="00436EA1">
        <w:rPr>
          <w:color w:val="000000" w:themeColor="text1"/>
          <w:spacing w:val="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na</w:t>
      </w:r>
      <w:r w:rsidRPr="00436EA1">
        <w:rPr>
          <w:color w:val="000000" w:themeColor="text1"/>
          <w:spacing w:val="-15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posebnim</w:t>
      </w:r>
      <w:r w:rsidRPr="00436EA1">
        <w:rPr>
          <w:color w:val="000000" w:themeColor="text1"/>
          <w:spacing w:val="-2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dijelovima</w:t>
      </w:r>
      <w:r w:rsidRPr="00436EA1">
        <w:rPr>
          <w:color w:val="000000" w:themeColor="text1"/>
          <w:spacing w:val="-3"/>
          <w:sz w:val="24"/>
          <w:szCs w:val="24"/>
        </w:rPr>
        <w:t xml:space="preserve"> </w:t>
      </w:r>
      <w:r w:rsidRPr="00436EA1">
        <w:rPr>
          <w:color w:val="000000" w:themeColor="text1"/>
          <w:sz w:val="24"/>
          <w:szCs w:val="24"/>
        </w:rPr>
        <w:t>zgrade</w:t>
      </w:r>
      <w:r w:rsidRPr="00436EA1">
        <w:rPr>
          <w:color w:val="000000" w:themeColor="text1"/>
          <w:spacing w:val="-4"/>
          <w:sz w:val="24"/>
          <w:szCs w:val="24"/>
        </w:rPr>
        <w:t xml:space="preserve"> </w:t>
      </w:r>
      <w:r w:rsidRPr="00436EA1">
        <w:rPr>
          <w:color w:val="000000" w:themeColor="text1"/>
          <w:spacing w:val="-2"/>
          <w:sz w:val="24"/>
          <w:szCs w:val="24"/>
        </w:rPr>
        <w:t>snose?</w:t>
      </w:r>
    </w:p>
    <w:p w14:paraId="095B7038" w14:textId="77777777" w:rsidR="00DB1C60" w:rsidRPr="00436EA1" w:rsidRDefault="00DB1C60" w:rsidP="00DB1C60">
      <w:pPr>
        <w:pStyle w:val="ListParagraph"/>
        <w:tabs>
          <w:tab w:val="left" w:pos="1544"/>
          <w:tab w:val="left" w:pos="5490"/>
          <w:tab w:val="left" w:pos="5580"/>
          <w:tab w:val="left" w:pos="6300"/>
          <w:tab w:val="left" w:pos="6390"/>
        </w:tabs>
        <w:spacing w:line="276" w:lineRule="auto"/>
        <w:ind w:right="30" w:hanging="180"/>
        <w:rPr>
          <w:color w:val="000000" w:themeColor="text1"/>
          <w:sz w:val="24"/>
          <w:szCs w:val="24"/>
        </w:rPr>
        <w:sectPr w:rsidR="00DB1C60" w:rsidRPr="00436EA1" w:rsidSect="00DB1C60">
          <w:pgSz w:w="11900" w:h="16820"/>
          <w:pgMar w:top="1260" w:right="1280" w:bottom="280" w:left="1530" w:header="720" w:footer="720" w:gutter="0"/>
          <w:cols w:space="720"/>
        </w:sectPr>
      </w:pPr>
    </w:p>
    <w:p w14:paraId="3B3A8730" w14:textId="77777777" w:rsidR="0032703D" w:rsidRDefault="0032703D"/>
    <w:sectPr w:rsidR="0032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4C4"/>
    <w:multiLevelType w:val="hybridMultilevel"/>
    <w:tmpl w:val="DFF08EDE"/>
    <w:lvl w:ilvl="0" w:tplc="873EEF38">
      <w:start w:val="1"/>
      <w:numFmt w:val="decimal"/>
      <w:lvlText w:val="%1."/>
      <w:lvlJc w:val="left"/>
      <w:pPr>
        <w:ind w:left="1544" w:hanging="567"/>
        <w:jc w:val="right"/>
      </w:pPr>
      <w:rPr>
        <w:rFonts w:hint="default"/>
        <w:spacing w:val="0"/>
        <w:w w:val="99"/>
        <w:lang w:val="bs" w:eastAsia="en-US" w:bidi="ar-SA"/>
      </w:rPr>
    </w:lvl>
    <w:lvl w:ilvl="1" w:tplc="B66E3838">
      <w:start w:val="1"/>
      <w:numFmt w:val="decimal"/>
      <w:lvlText w:val="%2."/>
      <w:lvlJc w:val="left"/>
      <w:pPr>
        <w:ind w:left="13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5"/>
        <w:sz w:val="24"/>
        <w:szCs w:val="24"/>
        <w:lang w:val="bs" w:eastAsia="en-US" w:bidi="ar-SA"/>
      </w:rPr>
    </w:lvl>
    <w:lvl w:ilvl="2" w:tplc="1A7A2966">
      <w:numFmt w:val="bullet"/>
      <w:lvlText w:val="•"/>
      <w:lvlJc w:val="left"/>
      <w:pPr>
        <w:ind w:left="2502" w:hanging="361"/>
      </w:pPr>
      <w:rPr>
        <w:rFonts w:hint="default"/>
        <w:lang w:val="bs" w:eastAsia="en-US" w:bidi="ar-SA"/>
      </w:rPr>
    </w:lvl>
    <w:lvl w:ilvl="3" w:tplc="AD808C8C">
      <w:numFmt w:val="bullet"/>
      <w:lvlText w:val="•"/>
      <w:lvlJc w:val="left"/>
      <w:pPr>
        <w:ind w:left="3464" w:hanging="361"/>
      </w:pPr>
      <w:rPr>
        <w:rFonts w:hint="default"/>
        <w:lang w:val="bs" w:eastAsia="en-US" w:bidi="ar-SA"/>
      </w:rPr>
    </w:lvl>
    <w:lvl w:ilvl="4" w:tplc="3886EBAC">
      <w:numFmt w:val="bullet"/>
      <w:lvlText w:val="•"/>
      <w:lvlJc w:val="left"/>
      <w:pPr>
        <w:ind w:left="4426" w:hanging="361"/>
      </w:pPr>
      <w:rPr>
        <w:rFonts w:hint="default"/>
        <w:lang w:val="bs" w:eastAsia="en-US" w:bidi="ar-SA"/>
      </w:rPr>
    </w:lvl>
    <w:lvl w:ilvl="5" w:tplc="A454958E">
      <w:numFmt w:val="bullet"/>
      <w:lvlText w:val="•"/>
      <w:lvlJc w:val="left"/>
      <w:pPr>
        <w:ind w:left="5388" w:hanging="361"/>
      </w:pPr>
      <w:rPr>
        <w:rFonts w:hint="default"/>
        <w:lang w:val="bs" w:eastAsia="en-US" w:bidi="ar-SA"/>
      </w:rPr>
    </w:lvl>
    <w:lvl w:ilvl="6" w:tplc="15F247F4">
      <w:numFmt w:val="bullet"/>
      <w:lvlText w:val="•"/>
      <w:lvlJc w:val="left"/>
      <w:pPr>
        <w:ind w:left="6351" w:hanging="361"/>
      </w:pPr>
      <w:rPr>
        <w:rFonts w:hint="default"/>
        <w:lang w:val="bs" w:eastAsia="en-US" w:bidi="ar-SA"/>
      </w:rPr>
    </w:lvl>
    <w:lvl w:ilvl="7" w:tplc="D76E0FD0">
      <w:numFmt w:val="bullet"/>
      <w:lvlText w:val="•"/>
      <w:lvlJc w:val="left"/>
      <w:pPr>
        <w:ind w:left="7313" w:hanging="361"/>
      </w:pPr>
      <w:rPr>
        <w:rFonts w:hint="default"/>
        <w:lang w:val="bs" w:eastAsia="en-US" w:bidi="ar-SA"/>
      </w:rPr>
    </w:lvl>
    <w:lvl w:ilvl="8" w:tplc="0350566C">
      <w:numFmt w:val="bullet"/>
      <w:lvlText w:val="•"/>
      <w:lvlJc w:val="left"/>
      <w:pPr>
        <w:ind w:left="8275" w:hanging="361"/>
      </w:pPr>
      <w:rPr>
        <w:rFonts w:hint="default"/>
        <w:lang w:val="bs" w:eastAsia="en-US" w:bidi="ar-SA"/>
      </w:rPr>
    </w:lvl>
  </w:abstractNum>
  <w:abstractNum w:abstractNumId="1" w15:restartNumberingAfterBreak="0">
    <w:nsid w:val="0D163278"/>
    <w:multiLevelType w:val="hybridMultilevel"/>
    <w:tmpl w:val="A7D62EA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EE3E69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577F"/>
    <w:multiLevelType w:val="hybridMultilevel"/>
    <w:tmpl w:val="BCDAB01A"/>
    <w:lvl w:ilvl="0" w:tplc="B380E17C">
      <w:start w:val="1"/>
      <w:numFmt w:val="decimal"/>
      <w:lvlText w:val="%1)"/>
      <w:lvlJc w:val="right"/>
      <w:pPr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0356F"/>
    <w:multiLevelType w:val="hybridMultilevel"/>
    <w:tmpl w:val="F084B1CC"/>
    <w:lvl w:ilvl="0" w:tplc="17A22A7A">
      <w:start w:val="1"/>
      <w:numFmt w:val="upperRoman"/>
      <w:lvlText w:val="%1."/>
      <w:lvlJc w:val="left"/>
      <w:pPr>
        <w:ind w:left="1695" w:hanging="1335"/>
      </w:pPr>
      <w:rPr>
        <w:rFonts w:hint="default"/>
        <w:color w:val="595959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F715E"/>
    <w:multiLevelType w:val="hybridMultilevel"/>
    <w:tmpl w:val="ECBEC196"/>
    <w:lvl w:ilvl="0" w:tplc="52529974">
      <w:start w:val="2"/>
      <w:numFmt w:val="decimal"/>
      <w:lvlText w:val="%1."/>
      <w:lvlJc w:val="left"/>
      <w:pPr>
        <w:ind w:left="1334" w:hanging="363"/>
        <w:jc w:val="left"/>
      </w:pPr>
      <w:rPr>
        <w:rFonts w:hint="default"/>
        <w:spacing w:val="0"/>
        <w:w w:val="106"/>
        <w:lang w:val="bs" w:eastAsia="en-US" w:bidi="ar-SA"/>
      </w:rPr>
    </w:lvl>
    <w:lvl w:ilvl="1" w:tplc="97C4AE12">
      <w:numFmt w:val="bullet"/>
      <w:lvlText w:val="•"/>
      <w:lvlJc w:val="left"/>
      <w:pPr>
        <w:ind w:left="2226" w:hanging="363"/>
      </w:pPr>
      <w:rPr>
        <w:rFonts w:hint="default"/>
        <w:lang w:val="bs" w:eastAsia="en-US" w:bidi="ar-SA"/>
      </w:rPr>
    </w:lvl>
    <w:lvl w:ilvl="2" w:tplc="93CC8628">
      <w:numFmt w:val="bullet"/>
      <w:lvlText w:val="•"/>
      <w:lvlJc w:val="left"/>
      <w:pPr>
        <w:ind w:left="3112" w:hanging="363"/>
      </w:pPr>
      <w:rPr>
        <w:rFonts w:hint="default"/>
        <w:lang w:val="bs" w:eastAsia="en-US" w:bidi="ar-SA"/>
      </w:rPr>
    </w:lvl>
    <w:lvl w:ilvl="3" w:tplc="130E6020">
      <w:numFmt w:val="bullet"/>
      <w:lvlText w:val="•"/>
      <w:lvlJc w:val="left"/>
      <w:pPr>
        <w:ind w:left="3998" w:hanging="363"/>
      </w:pPr>
      <w:rPr>
        <w:rFonts w:hint="default"/>
        <w:lang w:val="bs" w:eastAsia="en-US" w:bidi="ar-SA"/>
      </w:rPr>
    </w:lvl>
    <w:lvl w:ilvl="4" w:tplc="177670C6">
      <w:numFmt w:val="bullet"/>
      <w:lvlText w:val="•"/>
      <w:lvlJc w:val="left"/>
      <w:pPr>
        <w:ind w:left="4884" w:hanging="363"/>
      </w:pPr>
      <w:rPr>
        <w:rFonts w:hint="default"/>
        <w:lang w:val="bs" w:eastAsia="en-US" w:bidi="ar-SA"/>
      </w:rPr>
    </w:lvl>
    <w:lvl w:ilvl="5" w:tplc="C186D164">
      <w:numFmt w:val="bullet"/>
      <w:lvlText w:val="•"/>
      <w:lvlJc w:val="left"/>
      <w:pPr>
        <w:ind w:left="5770" w:hanging="363"/>
      </w:pPr>
      <w:rPr>
        <w:rFonts w:hint="default"/>
        <w:lang w:val="bs" w:eastAsia="en-US" w:bidi="ar-SA"/>
      </w:rPr>
    </w:lvl>
    <w:lvl w:ilvl="6" w:tplc="788AA0F2">
      <w:numFmt w:val="bullet"/>
      <w:lvlText w:val="•"/>
      <w:lvlJc w:val="left"/>
      <w:pPr>
        <w:ind w:left="6656" w:hanging="363"/>
      </w:pPr>
      <w:rPr>
        <w:rFonts w:hint="default"/>
        <w:lang w:val="bs" w:eastAsia="en-US" w:bidi="ar-SA"/>
      </w:rPr>
    </w:lvl>
    <w:lvl w:ilvl="7" w:tplc="ED326026">
      <w:numFmt w:val="bullet"/>
      <w:lvlText w:val="•"/>
      <w:lvlJc w:val="left"/>
      <w:pPr>
        <w:ind w:left="7542" w:hanging="363"/>
      </w:pPr>
      <w:rPr>
        <w:rFonts w:hint="default"/>
        <w:lang w:val="bs" w:eastAsia="en-US" w:bidi="ar-SA"/>
      </w:rPr>
    </w:lvl>
    <w:lvl w:ilvl="8" w:tplc="E58CF26A">
      <w:numFmt w:val="bullet"/>
      <w:lvlText w:val="•"/>
      <w:lvlJc w:val="left"/>
      <w:pPr>
        <w:ind w:left="8428" w:hanging="363"/>
      </w:pPr>
      <w:rPr>
        <w:rFonts w:hint="default"/>
        <w:lang w:val="bs" w:eastAsia="en-US" w:bidi="ar-SA"/>
      </w:rPr>
    </w:lvl>
  </w:abstractNum>
  <w:abstractNum w:abstractNumId="5" w15:restartNumberingAfterBreak="0">
    <w:nsid w:val="57686687"/>
    <w:multiLevelType w:val="hybridMultilevel"/>
    <w:tmpl w:val="281E6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86E"/>
    <w:multiLevelType w:val="hybridMultilevel"/>
    <w:tmpl w:val="28882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CB5E08"/>
    <w:multiLevelType w:val="hybridMultilevel"/>
    <w:tmpl w:val="DFF08EDE"/>
    <w:lvl w:ilvl="0" w:tplc="FFFFFFFF">
      <w:start w:val="1"/>
      <w:numFmt w:val="decimal"/>
      <w:lvlText w:val="%1."/>
      <w:lvlJc w:val="left"/>
      <w:pPr>
        <w:ind w:left="1287" w:hanging="567"/>
        <w:jc w:val="right"/>
      </w:pPr>
      <w:rPr>
        <w:rFonts w:hint="default"/>
        <w:spacing w:val="0"/>
        <w:w w:val="99"/>
        <w:lang w:val="bs" w:eastAsia="en-US" w:bidi="ar-SA"/>
      </w:rPr>
    </w:lvl>
    <w:lvl w:ilvl="1" w:tplc="FFFFFFFF">
      <w:start w:val="1"/>
      <w:numFmt w:val="decimal"/>
      <w:lvlText w:val="%2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5"/>
        <w:sz w:val="24"/>
        <w:szCs w:val="24"/>
        <w:lang w:val="bs" w:eastAsia="en-US" w:bidi="ar-SA"/>
      </w:rPr>
    </w:lvl>
    <w:lvl w:ilvl="2" w:tplc="FFFFFFFF">
      <w:numFmt w:val="bullet"/>
      <w:lvlText w:val="•"/>
      <w:lvlJc w:val="left"/>
      <w:pPr>
        <w:ind w:left="2245" w:hanging="361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7" w:hanging="361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69" w:hanging="361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31" w:hanging="361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94" w:hanging="361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56" w:hanging="361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8018" w:hanging="361"/>
      </w:pPr>
      <w:rPr>
        <w:rFonts w:hint="default"/>
        <w:lang w:val="bs" w:eastAsia="en-US" w:bidi="ar-SA"/>
      </w:rPr>
    </w:lvl>
  </w:abstractNum>
  <w:abstractNum w:abstractNumId="8" w15:restartNumberingAfterBreak="0">
    <w:nsid w:val="6CCB099D"/>
    <w:multiLevelType w:val="hybridMultilevel"/>
    <w:tmpl w:val="D49AD1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58435F"/>
    <w:multiLevelType w:val="hybridMultilevel"/>
    <w:tmpl w:val="7F6CF6C4"/>
    <w:lvl w:ilvl="0" w:tplc="B380E17C">
      <w:start w:val="1"/>
      <w:numFmt w:val="decimal"/>
      <w:lvlText w:val="%1)"/>
      <w:lvlJc w:val="right"/>
      <w:pPr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0107402">
    <w:abstractNumId w:val="0"/>
  </w:num>
  <w:num w:numId="2" w16cid:durableId="1291980603">
    <w:abstractNumId w:val="4"/>
  </w:num>
  <w:num w:numId="3" w16cid:durableId="368146150">
    <w:abstractNumId w:val="7"/>
  </w:num>
  <w:num w:numId="4" w16cid:durableId="643659922">
    <w:abstractNumId w:val="6"/>
  </w:num>
  <w:num w:numId="5" w16cid:durableId="1779332563">
    <w:abstractNumId w:val="8"/>
  </w:num>
  <w:num w:numId="6" w16cid:durableId="261960579">
    <w:abstractNumId w:val="5"/>
  </w:num>
  <w:num w:numId="7" w16cid:durableId="1495998672">
    <w:abstractNumId w:val="3"/>
  </w:num>
  <w:num w:numId="8" w16cid:durableId="1625505426">
    <w:abstractNumId w:val="2"/>
  </w:num>
  <w:num w:numId="9" w16cid:durableId="1178231629">
    <w:abstractNumId w:val="9"/>
  </w:num>
  <w:num w:numId="10" w16cid:durableId="71037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60"/>
    <w:rsid w:val="001D188C"/>
    <w:rsid w:val="0032703D"/>
    <w:rsid w:val="00A8370F"/>
    <w:rsid w:val="00C1210F"/>
    <w:rsid w:val="00DB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92CD"/>
  <w15:chartTrackingRefBased/>
  <w15:docId w15:val="{6B9672D9-DF5B-4D40-A00F-4156CC6F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b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C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C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B1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C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C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C60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B1C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B1C60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1C60"/>
    <w:rPr>
      <w:rFonts w:ascii="Times New Roman" w:eastAsia="Times New Roman" w:hAnsi="Times New Roman" w:cs="Times New Roman"/>
      <w:kern w:val="0"/>
      <w:lang w:val="b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1C60"/>
  </w:style>
  <w:style w:type="paragraph" w:styleId="Header">
    <w:name w:val="header"/>
    <w:basedOn w:val="Normal"/>
    <w:link w:val="HeaderChar"/>
    <w:rsid w:val="00DB1C60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DB1C60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2434</Words>
  <Characters>13877</Characters>
  <Application>Microsoft Office Word</Application>
  <DocSecurity>0</DocSecurity>
  <Lines>115</Lines>
  <Paragraphs>32</Paragraphs>
  <ScaleCrop>false</ScaleCrop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2025</cp:lastModifiedBy>
  <cp:revision>1</cp:revision>
  <dcterms:created xsi:type="dcterms:W3CDTF">2026-02-27T08:30:00Z</dcterms:created>
  <dcterms:modified xsi:type="dcterms:W3CDTF">2026-02-27T08:31:00Z</dcterms:modified>
</cp:coreProperties>
</file>